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11391900</wp:posOffset>
            </wp:positionH>
            <wp:positionV relativeFrom="topMargin">
              <wp:posOffset>11709400</wp:posOffset>
            </wp:positionV>
            <wp:extent cx="342900" cy="2921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4"/>
                    <a:stretch>
                      <a:fillRect/>
                    </a:stretch>
                  </pic:blipFill>
                  <pic:spPr>
                    <a:xfrm>
                      <a:off x="0" y="0"/>
                      <a:ext cx="342900" cy="292100"/>
                    </a:xfrm>
                    <a:prstGeom prst="rect">
                      <a:avLst/>
                    </a:prstGeom>
                  </pic:spPr>
                </pic:pic>
              </a:graphicData>
            </a:graphic>
          </wp:anchor>
        </w:drawing>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r>
        <w:rPr>
          <w:rFonts w:ascii="华文中宋" w:eastAsia="华文中宋" w:hAnsi="华文中宋" w:hint="eastAsia"/>
          <w:b/>
          <w:bCs/>
          <w:kern w:val="44"/>
          <w:sz w:val="36"/>
          <w:szCs w:val="36"/>
        </w:rPr>
        <w:t>第</w:t>
      </w:r>
      <w:r>
        <w:rPr>
          <w:rFonts w:ascii="华文中宋" w:eastAsia="华文中宋" w:hAnsi="华文中宋" w:hint="eastAsia"/>
          <w:b/>
          <w:bCs/>
          <w:kern w:val="44"/>
          <w:sz w:val="36"/>
          <w:szCs w:val="36"/>
          <w:lang w:val="en-US" w:eastAsia="zh-CN"/>
        </w:rPr>
        <w:t>1.</w:t>
      </w:r>
      <w:r>
        <w:rPr>
          <w:rFonts w:ascii="华文中宋" w:eastAsia="华文中宋" w:hAnsi="华文中宋" w:hint="eastAsia"/>
          <w:b/>
          <w:bCs/>
          <w:kern w:val="44"/>
          <w:sz w:val="36"/>
          <w:szCs w:val="36"/>
          <w:lang w:val="en-US" w:eastAsia="zh-CN"/>
        </w:rPr>
        <w:t>2</w:t>
      </w:r>
      <w:r>
        <w:rPr>
          <w:rFonts w:ascii="华文中宋" w:eastAsia="华文中宋" w:hAnsi="华文中宋" w:hint="eastAsia"/>
          <w:b/>
          <w:bCs/>
          <w:kern w:val="44"/>
          <w:sz w:val="36"/>
          <w:szCs w:val="36"/>
        </w:rPr>
        <w:t>课  风景谈</w:t>
      </w:r>
    </w:p>
    <w:p>
      <w:pPr>
        <w:spacing w:before="0" w:beforeAutospacing="0" w:after="0" w:afterAutospacing="0"/>
        <w:ind w:firstLine="643"/>
        <w:jc w:val="center"/>
        <w:rPr>
          <w:rFonts w:ascii="宋体" w:eastAsia="宋体" w:hAnsi="宋体"/>
          <w:b/>
          <w:kern w:val="0"/>
          <w:sz w:val="32"/>
          <w:szCs w:val="32"/>
        </w:rPr>
      </w:pPr>
      <w:r>
        <w:rPr>
          <w:rFonts w:ascii="宋体" w:eastAsia="宋体" w:hAnsi="宋体" w:hint="eastAsia"/>
          <w:b/>
          <w:kern w:val="0"/>
          <w:sz w:val="32"/>
          <w:szCs w:val="32"/>
        </w:rPr>
        <w:t>教学设计</w:t>
      </w:r>
    </w:p>
    <w:p>
      <w:pPr>
        <w:spacing w:line="360" w:lineRule="auto"/>
        <w:rPr>
          <w:rFonts w:ascii="汉语拼音" w:eastAsia="宋体" w:hAnsi="汉语拼音"/>
          <w:b/>
          <w:bCs/>
          <w:sz w:val="28"/>
          <w:szCs w:val="28"/>
        </w:rPr>
      </w:pPr>
      <w:r>
        <w:rPr>
          <w:rFonts w:ascii="宋体" w:eastAsia="宋体" w:hAnsi="宋体"/>
          <w:b/>
          <w:bCs/>
          <w:sz w:val="28"/>
          <w:szCs w:val="28"/>
        </w:rPr>
        <w:t>【教学目标】</w:t>
      </w:r>
    </w:p>
    <w:p>
      <w:pPr>
        <w:spacing w:line="360" w:lineRule="auto"/>
        <w:ind w:firstLine="560" w:firstLineChars="200"/>
        <w:rPr>
          <w:rFonts w:ascii="宋体" w:eastAsia="宋体" w:hAnsi="宋体"/>
          <w:sz w:val="28"/>
          <w:szCs w:val="28"/>
        </w:rPr>
      </w:pPr>
      <w:r>
        <w:rPr>
          <w:rFonts w:ascii="宋体" w:eastAsia="宋体" w:hAnsi="宋体"/>
          <w:sz w:val="28"/>
          <w:szCs w:val="28"/>
        </w:rPr>
        <w:t>1、理解散文的“形”与“神”、“景”和“情”相辅相成的关系；</w:t>
      </w:r>
    </w:p>
    <w:p>
      <w:pPr>
        <w:spacing w:line="360" w:lineRule="auto"/>
        <w:ind w:firstLine="560" w:firstLineChars="200"/>
        <w:rPr>
          <w:rFonts w:ascii="宋体" w:eastAsia="宋体" w:hAnsi="宋体"/>
          <w:sz w:val="28"/>
          <w:szCs w:val="28"/>
        </w:rPr>
      </w:pPr>
      <w:r>
        <w:rPr>
          <w:rFonts w:ascii="宋体" w:eastAsia="宋体" w:hAnsi="宋体"/>
          <w:sz w:val="28"/>
          <w:szCs w:val="28"/>
        </w:rPr>
        <w:t>2、学习本文运用对照、烘托的手法，把写景与写人的活动结合起来，并在写景的过程中进行精辟的议论的写法；</w:t>
      </w:r>
    </w:p>
    <w:p>
      <w:pPr>
        <w:spacing w:line="360" w:lineRule="auto"/>
        <w:ind w:firstLine="560" w:firstLineChars="200"/>
        <w:rPr>
          <w:rFonts w:ascii="宋体" w:eastAsia="宋体" w:hAnsi="宋体"/>
          <w:sz w:val="28"/>
          <w:szCs w:val="28"/>
        </w:rPr>
      </w:pPr>
      <w:r>
        <w:rPr>
          <w:rFonts w:ascii="宋体" w:eastAsia="宋体" w:hAnsi="宋体"/>
          <w:sz w:val="28"/>
          <w:szCs w:val="28"/>
        </w:rPr>
        <w:t>3、了解抗日战争时期解放区军民的生活，体验在中国共产党领导下的解放区军民火热的战斗生活和崇高的精神境界，激发爱国热忱，培养高尚情操。</w:t>
      </w:r>
    </w:p>
    <w:p>
      <w:pPr>
        <w:spacing w:line="360" w:lineRule="auto"/>
        <w:rPr>
          <w:rFonts w:ascii="宋体" w:eastAsia="宋体" w:hAnsi="宋体"/>
          <w:b/>
          <w:bCs/>
          <w:sz w:val="28"/>
          <w:szCs w:val="28"/>
        </w:rPr>
      </w:pPr>
      <w:r>
        <w:rPr>
          <w:rFonts w:ascii="宋体" w:eastAsia="宋体" w:hAnsi="宋体"/>
          <w:b/>
          <w:bCs/>
          <w:sz w:val="28"/>
          <w:szCs w:val="28"/>
        </w:rPr>
        <w:t>【教学重难点】</w:t>
      </w:r>
    </w:p>
    <w:p>
      <w:pPr>
        <w:spacing w:line="360" w:lineRule="auto"/>
        <w:ind w:firstLine="560" w:firstLineChars="200"/>
        <w:rPr>
          <w:rFonts w:ascii="宋体" w:eastAsia="宋体" w:hAnsi="宋体"/>
          <w:sz w:val="28"/>
          <w:szCs w:val="28"/>
        </w:rPr>
      </w:pPr>
      <w:r>
        <w:rPr>
          <w:rFonts w:ascii="宋体" w:eastAsia="宋体" w:hAnsi="宋体"/>
          <w:sz w:val="28"/>
          <w:szCs w:val="28"/>
        </w:rPr>
        <w:t>1、学习本文运用对比、烘托的手法，把写景和写人的活动结合起来，并在写景的过程中进行精辟的议论的写法；</w:t>
      </w:r>
    </w:p>
    <w:p>
      <w:pPr>
        <w:spacing w:line="360" w:lineRule="auto"/>
        <w:ind w:firstLine="560" w:firstLineChars="200"/>
        <w:rPr>
          <w:rFonts w:ascii="宋体" w:eastAsia="宋体" w:hAnsi="宋体"/>
          <w:sz w:val="28"/>
          <w:szCs w:val="28"/>
        </w:rPr>
      </w:pPr>
      <w:r>
        <w:rPr>
          <w:rFonts w:ascii="宋体" w:eastAsia="宋体" w:hAnsi="宋体"/>
          <w:sz w:val="28"/>
          <w:szCs w:val="28"/>
        </w:rPr>
        <w:t>2、学习文章递进式议论贯穿六幅画面，使散文的“形”“神”达到完美的统一。</w:t>
      </w:r>
    </w:p>
    <w:p>
      <w:pPr>
        <w:spacing w:line="360" w:lineRule="auto"/>
        <w:rPr>
          <w:rFonts w:ascii="宋体" w:eastAsia="宋体" w:hAnsi="宋体" w:hint="eastAsia"/>
          <w:b/>
          <w:bCs/>
          <w:sz w:val="28"/>
          <w:szCs w:val="28"/>
        </w:rPr>
      </w:pPr>
      <w:r>
        <w:rPr>
          <w:rFonts w:ascii="宋体" w:eastAsia="宋体" w:hAnsi="宋体"/>
          <w:b/>
          <w:bCs/>
          <w:sz w:val="28"/>
          <w:szCs w:val="28"/>
        </w:rPr>
        <w:t>【教学过程】</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
          <w:bCs/>
          <w:sz w:val="28"/>
          <w:szCs w:val="28"/>
        </w:rPr>
        <w:t>（一）课前预习：自主阅读</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hint="eastAsia"/>
          <w:bCs/>
          <w:sz w:val="28"/>
          <w:szCs w:val="28"/>
        </w:rPr>
        <w:t>（</w:t>
      </w:r>
      <w:r>
        <w:rPr>
          <w:rFonts w:ascii="宋体" w:eastAsia="宋体" w:hAnsi="宋体"/>
          <w:bCs/>
          <w:sz w:val="28"/>
          <w:szCs w:val="28"/>
        </w:rPr>
        <w:t>1）参考课本注释（“沙漠驼铃”），为其他五幅画面各拟一个小标题，体会作者寄予其中的情感。</w:t>
      </w:r>
      <w:r>
        <w:rPr>
          <w:rFonts w:ascii="宋体" w:eastAsia="宋体" w:hAnsi="宋体"/>
          <w:bCs/>
          <w:sz w:val="28"/>
          <w:szCs w:val="28"/>
        </w:rPr>
        <w:cr/>
      </w:r>
      <w:r>
        <w:rPr>
          <w:rFonts w:ascii="宋体" w:eastAsia="宋体" w:hAnsi="宋体"/>
          <w:bCs/>
          <w:sz w:val="28"/>
          <w:szCs w:val="28"/>
        </w:rPr>
        <w:t>（2）填写下面表格，体会作者寄予其中的情感。</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705"/>
        <w:gridCol w:w="2157"/>
        <w:gridCol w:w="2155"/>
        <w:gridCol w:w="1888"/>
        <w:gridCol w:w="206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jc w:val="center"/>
        </w:trPr>
        <w:tc>
          <w:tcPr>
            <w:tcW w:w="855"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cs="汉语拼音"/>
                <w:sz w:val="28"/>
                <w:szCs w:val="28"/>
              </w:rPr>
            </w:pPr>
            <w:r>
              <w:rPr>
                <w:rFonts w:ascii="宋体" w:eastAsia="宋体" w:hAnsi="宋体" w:cs="汉语拼音" w:hint="eastAsia"/>
                <w:sz w:val="28"/>
                <w:szCs w:val="28"/>
              </w:rPr>
              <w:t>风景图</w:t>
            </w:r>
          </w:p>
        </w:tc>
        <w:tc>
          <w:tcPr>
            <w:tcW w:w="1082"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cs="汉语拼音" w:hint="eastAsia"/>
                <w:sz w:val="28"/>
                <w:szCs w:val="28"/>
              </w:rPr>
            </w:pPr>
            <w:r>
              <w:rPr>
                <w:rFonts w:ascii="宋体" w:eastAsia="宋体" w:hAnsi="宋体" w:cs="汉语拼音" w:hint="eastAsia"/>
                <w:sz w:val="28"/>
                <w:szCs w:val="28"/>
              </w:rPr>
              <w:t>自然景观</w:t>
            </w:r>
          </w:p>
          <w:p>
            <w:pPr>
              <w:spacing w:line="360" w:lineRule="auto"/>
              <w:jc w:val="center"/>
              <w:textAlignment w:val="center"/>
              <w:rPr>
                <w:rFonts w:ascii="宋体" w:eastAsia="宋体" w:hAnsi="宋体" w:cs="汉语拼音"/>
                <w:sz w:val="28"/>
                <w:szCs w:val="28"/>
              </w:rPr>
            </w:pPr>
            <w:r>
              <w:rPr>
                <w:rFonts w:ascii="宋体" w:eastAsia="宋体" w:hAnsi="宋体" w:cs="汉语拼音" w:hint="eastAsia"/>
                <w:sz w:val="28"/>
                <w:szCs w:val="28"/>
              </w:rPr>
              <w:t>（特点）</w:t>
            </w:r>
          </w:p>
        </w:tc>
        <w:tc>
          <w:tcPr>
            <w:tcW w:w="108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cs="汉语拼音" w:hint="eastAsia"/>
                <w:sz w:val="28"/>
                <w:szCs w:val="28"/>
              </w:rPr>
            </w:pPr>
            <w:r>
              <w:rPr>
                <w:rFonts w:ascii="宋体" w:eastAsia="宋体" w:hAnsi="宋体" w:cs="汉语拼音" w:hint="eastAsia"/>
                <w:sz w:val="28"/>
                <w:szCs w:val="28"/>
              </w:rPr>
              <w:t>人的活动</w:t>
            </w:r>
          </w:p>
          <w:p>
            <w:pPr>
              <w:spacing w:line="360" w:lineRule="auto"/>
              <w:jc w:val="center"/>
              <w:textAlignment w:val="center"/>
              <w:rPr>
                <w:rFonts w:ascii="宋体" w:eastAsia="宋体" w:hAnsi="宋体" w:cs="汉语拼音"/>
                <w:sz w:val="28"/>
                <w:szCs w:val="28"/>
              </w:rPr>
            </w:pPr>
            <w:r>
              <w:rPr>
                <w:rFonts w:ascii="宋体" w:eastAsia="宋体" w:hAnsi="宋体" w:cs="汉语拼音" w:hint="eastAsia"/>
                <w:sz w:val="28"/>
                <w:szCs w:val="28"/>
              </w:rPr>
              <w:t>（特点）</w:t>
            </w:r>
          </w:p>
        </w:tc>
        <w:tc>
          <w:tcPr>
            <w:tcW w:w="947"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cs="汉语拼音"/>
                <w:sz w:val="28"/>
                <w:szCs w:val="28"/>
              </w:rPr>
            </w:pPr>
            <w:r>
              <w:rPr>
                <w:rFonts w:ascii="宋体" w:eastAsia="宋体" w:hAnsi="宋体" w:cs="汉语拼音" w:hint="eastAsia"/>
                <w:sz w:val="28"/>
                <w:szCs w:val="28"/>
              </w:rPr>
              <w:t>议论语句</w:t>
            </w:r>
          </w:p>
        </w:tc>
        <w:tc>
          <w:tcPr>
            <w:tcW w:w="1035"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cs="汉语拼音"/>
                <w:sz w:val="28"/>
                <w:szCs w:val="28"/>
              </w:rPr>
            </w:pPr>
            <w:r>
              <w:rPr>
                <w:rFonts w:ascii="宋体" w:eastAsia="宋体" w:hAnsi="宋体" w:cs="汉语拼音" w:hint="eastAsia"/>
                <w:sz w:val="28"/>
                <w:szCs w:val="28"/>
              </w:rPr>
              <w:t>手法归纳</w:t>
            </w:r>
          </w:p>
        </w:tc>
      </w:tr>
      <w:tr>
        <w:tblPrEx>
          <w:tblW w:w="5000" w:type="pct"/>
          <w:jc w:val="center"/>
          <w:tblCellMar>
            <w:top w:w="0" w:type="dxa"/>
            <w:left w:w="108" w:type="dxa"/>
            <w:bottom w:w="0" w:type="dxa"/>
            <w:right w:w="108" w:type="dxa"/>
          </w:tblCellMar>
          <w:tblLook w:val="0000"/>
        </w:tblPrEx>
        <w:trPr>
          <w:jc w:val="center"/>
        </w:trPr>
        <w:tc>
          <w:tcPr>
            <w:tcW w:w="855"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8"/>
                <w:szCs w:val="28"/>
              </w:rPr>
            </w:pPr>
            <w:r>
              <w:rPr>
                <w:rFonts w:ascii="宋体" w:eastAsia="宋体" w:hAnsi="宋体" w:hint="eastAsia"/>
                <w:sz w:val="28"/>
                <w:szCs w:val="28"/>
              </w:rPr>
              <w:t>沙漠驼铃</w:t>
            </w:r>
          </w:p>
        </w:tc>
        <w:tc>
          <w:tcPr>
            <w:tcW w:w="1082"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81"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947"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35"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r>
      <w:tr>
        <w:tblPrEx>
          <w:tblW w:w="5000" w:type="pct"/>
          <w:jc w:val="center"/>
          <w:tblCellMar>
            <w:top w:w="0" w:type="dxa"/>
            <w:left w:w="108" w:type="dxa"/>
            <w:bottom w:w="0" w:type="dxa"/>
            <w:right w:w="108" w:type="dxa"/>
          </w:tblCellMar>
          <w:tblLook w:val="0000"/>
        </w:tblPrEx>
        <w:trPr>
          <w:jc w:val="center"/>
        </w:trPr>
        <w:tc>
          <w:tcPr>
            <w:tcW w:w="855"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82"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81"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947"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35"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r>
      <w:tr>
        <w:tblPrEx>
          <w:tblW w:w="5000" w:type="pct"/>
          <w:jc w:val="center"/>
          <w:tblCellMar>
            <w:top w:w="0" w:type="dxa"/>
            <w:left w:w="108" w:type="dxa"/>
            <w:bottom w:w="0" w:type="dxa"/>
            <w:right w:w="108" w:type="dxa"/>
          </w:tblCellMar>
          <w:tblLook w:val="0000"/>
        </w:tblPrEx>
        <w:trPr>
          <w:jc w:val="center"/>
        </w:trPr>
        <w:tc>
          <w:tcPr>
            <w:tcW w:w="855"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82"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81"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947"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35"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r>
      <w:tr>
        <w:tblPrEx>
          <w:tblW w:w="5000" w:type="pct"/>
          <w:jc w:val="center"/>
          <w:tblCellMar>
            <w:top w:w="0" w:type="dxa"/>
            <w:left w:w="108" w:type="dxa"/>
            <w:bottom w:w="0" w:type="dxa"/>
            <w:right w:w="108" w:type="dxa"/>
          </w:tblCellMar>
          <w:tblLook w:val="0000"/>
        </w:tblPrEx>
        <w:trPr>
          <w:jc w:val="center"/>
        </w:trPr>
        <w:tc>
          <w:tcPr>
            <w:tcW w:w="855"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82"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81"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947"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35"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r>
      <w:tr>
        <w:tblPrEx>
          <w:tblW w:w="5000" w:type="pct"/>
          <w:jc w:val="center"/>
          <w:tblCellMar>
            <w:top w:w="0" w:type="dxa"/>
            <w:left w:w="108" w:type="dxa"/>
            <w:bottom w:w="0" w:type="dxa"/>
            <w:right w:w="108" w:type="dxa"/>
          </w:tblCellMar>
          <w:tblLook w:val="0000"/>
        </w:tblPrEx>
        <w:trPr>
          <w:jc w:val="center"/>
        </w:trPr>
        <w:tc>
          <w:tcPr>
            <w:tcW w:w="855"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82"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81"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947"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35"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r>
      <w:tr>
        <w:tblPrEx>
          <w:tblW w:w="5000" w:type="pct"/>
          <w:jc w:val="center"/>
          <w:tblCellMar>
            <w:top w:w="0" w:type="dxa"/>
            <w:left w:w="108" w:type="dxa"/>
            <w:bottom w:w="0" w:type="dxa"/>
            <w:right w:w="108" w:type="dxa"/>
          </w:tblCellMar>
          <w:tblLook w:val="0000"/>
        </w:tblPrEx>
        <w:trPr>
          <w:jc w:val="center"/>
        </w:trPr>
        <w:tc>
          <w:tcPr>
            <w:tcW w:w="855"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82"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81"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947"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c>
          <w:tcPr>
            <w:tcW w:w="1035" w:type="pct"/>
            <w:tcBorders>
              <w:top w:val="single" w:sz="4" w:space="0" w:color="auto"/>
              <w:left w:val="single" w:sz="4" w:space="0" w:color="auto"/>
              <w:bottom w:val="single" w:sz="4" w:space="0" w:color="auto"/>
              <w:right w:val="single" w:sz="4" w:space="0" w:color="auto"/>
            </w:tcBorders>
          </w:tcPr>
          <w:p>
            <w:pPr>
              <w:spacing w:line="360" w:lineRule="auto"/>
              <w:ind w:firstLine="560" w:firstLineChars="200"/>
              <w:textAlignment w:val="center"/>
              <w:rPr>
                <w:rFonts w:ascii="宋体" w:eastAsia="宋体" w:hAnsi="宋体"/>
                <w:sz w:val="28"/>
                <w:szCs w:val="28"/>
              </w:rPr>
            </w:pPr>
          </w:p>
        </w:tc>
      </w:tr>
    </w:tbl>
    <w:p>
      <w:pPr>
        <w:spacing w:line="360" w:lineRule="auto"/>
        <w:ind w:firstLine="560" w:firstLineChars="200"/>
        <w:textAlignment w:val="center"/>
        <w:rPr>
          <w:rFonts w:ascii="宋体" w:eastAsia="宋体" w:hAnsi="宋体"/>
          <w:b/>
          <w:bCs/>
          <w:sz w:val="28"/>
          <w:szCs w:val="28"/>
        </w:rPr>
      </w:pPr>
      <w:r>
        <w:rPr>
          <w:rFonts w:ascii="宋体" w:eastAsia="宋体" w:hAnsi="宋体"/>
          <w:b/>
          <w:bCs/>
          <w:sz w:val="28"/>
          <w:szCs w:val="28"/>
        </w:rPr>
        <w:t>（</w:t>
      </w:r>
      <w:r>
        <w:rPr>
          <w:rFonts w:ascii="宋体" w:eastAsia="宋体" w:hAnsi="宋体" w:hint="eastAsia"/>
          <w:b/>
          <w:bCs/>
          <w:sz w:val="28"/>
          <w:szCs w:val="28"/>
        </w:rPr>
        <w:t>二</w:t>
      </w:r>
      <w:r>
        <w:rPr>
          <w:rFonts w:ascii="宋体" w:eastAsia="宋体" w:hAnsi="宋体"/>
          <w:b/>
          <w:bCs/>
          <w:sz w:val="28"/>
          <w:szCs w:val="28"/>
        </w:rPr>
        <w:t>）背景导入，走进作者</w:t>
      </w:r>
    </w:p>
    <w:p>
      <w:pPr>
        <w:spacing w:line="360" w:lineRule="auto"/>
        <w:ind w:firstLine="560" w:firstLineChars="200"/>
        <w:textAlignment w:val="center"/>
        <w:rPr>
          <w:rFonts w:ascii="宋体" w:eastAsia="宋体" w:hAnsi="宋体" w:hint="eastAsia"/>
          <w:sz w:val="28"/>
          <w:szCs w:val="28"/>
        </w:rPr>
      </w:pPr>
      <w:r>
        <w:rPr>
          <w:rFonts w:ascii="宋体" w:eastAsia="宋体" w:hAnsi="宋体"/>
          <w:sz w:val="28"/>
          <w:szCs w:val="28"/>
        </w:rPr>
        <w:t>1.创作背景：1940年5月，茅盾到延安访问、讲学。同年，他把两个孩子留在延安学习和工作，同夫人到重庆，担任郭沫若主持的文化工作委员会的常委。那时国民党反动派正策动抗战以来的第二次反共高潮，推行其投降政策，并且加紧迫害进步人士，镇压人民革命活动。为了使所写的文章免遭国民党出版检查官的删改，茅盾把文章写得含蓄隐晦，用有特点的风景画来表现解放区军民的战斗生活。“风景谈”即谈风景。</w:t>
      </w:r>
      <w:r>
        <w:rPr>
          <w:rFonts w:ascii="宋体" w:eastAsia="宋体" w:hAnsi="宋体"/>
          <w:sz w:val="28"/>
          <w:szCs w:val="28"/>
        </w:rPr>
        <w:cr/>
      </w:r>
      <w:r>
        <w:rPr>
          <w:rFonts w:ascii="宋体" w:eastAsia="宋体" w:hAnsi="宋体"/>
          <w:sz w:val="28"/>
          <w:szCs w:val="28"/>
        </w:rPr>
        <w:t xml:space="preserve"> 2.作者介绍：</w:t>
      </w:r>
      <w:r>
        <w:rPr>
          <w:rFonts w:ascii="宋体" w:eastAsia="宋体" w:hAnsi="宋体" w:hint="eastAsia"/>
          <w:sz w:val="28"/>
          <w:szCs w:val="28"/>
        </w:rPr>
        <w:t>茅盾原名沈德鸿，字雁冰，浙江桐乡县乌镇人，现代著名作家，无产阶级革命文艺运动的领导人之一。</w:t>
      </w:r>
      <w:r>
        <w:rPr>
          <w:rFonts w:ascii="宋体" w:eastAsia="宋体" w:hAnsi="宋体"/>
          <w:sz w:val="28"/>
          <w:szCs w:val="28"/>
        </w:rPr>
        <w:t>1920年 12月底，与郑振铎等发起成立文学研究会。1928年发表第一部小说《蚀》，始用笔名茅盾。</w:t>
      </w:r>
    </w:p>
    <w:p>
      <w:pPr>
        <w:spacing w:line="360" w:lineRule="auto"/>
        <w:ind w:firstLine="560" w:firstLineChars="200"/>
        <w:textAlignment w:val="center"/>
        <w:rPr>
          <w:rFonts w:ascii="宋体" w:eastAsia="宋体" w:hAnsi="宋体"/>
          <w:b/>
          <w:bCs/>
          <w:sz w:val="28"/>
          <w:szCs w:val="28"/>
        </w:rPr>
      </w:pPr>
      <w:r>
        <w:rPr>
          <w:rFonts w:ascii="宋体" w:eastAsia="宋体" w:hAnsi="宋体"/>
          <w:sz w:val="28"/>
          <w:szCs w:val="28"/>
        </w:rPr>
        <w:t>主要作品有:</w:t>
      </w:r>
      <w:r>
        <w:rPr>
          <w:rFonts w:ascii="宋体" w:eastAsia="宋体" w:hAnsi="宋体"/>
          <w:sz w:val="28"/>
          <w:szCs w:val="28"/>
        </w:rPr>
        <w:cr/>
      </w:r>
      <w:r>
        <w:rPr>
          <w:rFonts w:ascii="宋体" w:eastAsia="宋体" w:hAnsi="宋体"/>
          <w:sz w:val="28"/>
          <w:szCs w:val="28"/>
        </w:rPr>
        <w:t>长篇：《蚀》《子夜》</w:t>
      </w:r>
      <w:r>
        <w:rPr>
          <w:rFonts w:ascii="宋体" w:eastAsia="宋体" w:hAnsi="宋体"/>
          <w:sz w:val="28"/>
          <w:szCs w:val="28"/>
        </w:rPr>
        <w:cr/>
      </w:r>
      <w:r>
        <w:rPr>
          <w:rFonts w:ascii="宋体" w:eastAsia="宋体" w:hAnsi="宋体"/>
          <w:sz w:val="28"/>
          <w:szCs w:val="28"/>
        </w:rPr>
        <w:t>中篇：农村三部曲《春蚕》 《秋收》 《残冬》</w:t>
      </w:r>
      <w:r>
        <w:rPr>
          <w:rFonts w:ascii="宋体" w:eastAsia="宋体" w:hAnsi="宋体"/>
          <w:sz w:val="28"/>
          <w:szCs w:val="28"/>
        </w:rPr>
        <w:cr/>
      </w:r>
      <w:r>
        <w:rPr>
          <w:rFonts w:ascii="宋体" w:eastAsia="宋体" w:hAnsi="宋体"/>
          <w:sz w:val="28"/>
          <w:szCs w:val="28"/>
        </w:rPr>
        <w:t>短篇：《林家铺子》</w:t>
      </w:r>
      <w:r>
        <w:rPr>
          <w:rFonts w:ascii="宋体" w:eastAsia="宋体" w:hAnsi="宋体"/>
          <w:sz w:val="28"/>
          <w:szCs w:val="28"/>
        </w:rPr>
        <w:cr/>
      </w:r>
      <w:r>
        <w:rPr>
          <w:rFonts w:ascii="宋体" w:eastAsia="宋体" w:hAnsi="宋体"/>
          <w:sz w:val="28"/>
          <w:szCs w:val="28"/>
        </w:rPr>
        <w:t>散文：《白杨礼赞》</w:t>
      </w:r>
      <w:r>
        <w:rPr>
          <w:rFonts w:ascii="宋体" w:eastAsia="宋体" w:hAnsi="宋体"/>
          <w:sz w:val="28"/>
          <w:szCs w:val="28"/>
        </w:rPr>
        <w:cr/>
      </w:r>
      <w:r>
        <w:rPr>
          <w:rFonts w:ascii="宋体" w:eastAsia="宋体" w:hAnsi="宋体"/>
          <w:b/>
          <w:bCs/>
          <w:sz w:val="28"/>
          <w:szCs w:val="28"/>
        </w:rPr>
        <w:t>（</w:t>
      </w:r>
      <w:r>
        <w:rPr>
          <w:rFonts w:ascii="宋体" w:eastAsia="宋体" w:hAnsi="宋体" w:hint="eastAsia"/>
          <w:b/>
          <w:bCs/>
          <w:sz w:val="28"/>
          <w:szCs w:val="28"/>
        </w:rPr>
        <w:t>三</w:t>
      </w:r>
      <w:r>
        <w:rPr>
          <w:rFonts w:ascii="宋体" w:eastAsia="宋体" w:hAnsi="宋体"/>
          <w:b/>
          <w:bCs/>
          <w:sz w:val="28"/>
          <w:szCs w:val="28"/>
        </w:rPr>
        <w:t>）</w:t>
      </w:r>
      <w:r>
        <w:rPr>
          <w:rFonts w:ascii="宋体" w:eastAsia="宋体" w:hAnsi="宋体" w:hint="eastAsia"/>
          <w:b/>
          <w:bCs/>
          <w:sz w:val="28"/>
          <w:szCs w:val="28"/>
        </w:rPr>
        <w:t>正字音</w:t>
      </w:r>
      <w:r>
        <w:rPr>
          <w:rFonts w:ascii="宋体" w:eastAsia="宋体" w:hAnsi="宋体"/>
          <w:b/>
          <w:bCs/>
          <w:sz w:val="28"/>
          <w:szCs w:val="28"/>
        </w:rPr>
        <w:t xml:space="preserve">  记词语 </w:t>
      </w:r>
    </w:p>
    <w:p>
      <w:pPr>
        <w:spacing w:line="360" w:lineRule="auto"/>
        <w:textAlignment w:val="center"/>
        <w:rPr>
          <w:rFonts w:ascii="宋体" w:eastAsia="宋体" w:hAnsi="宋体"/>
          <w:b/>
          <w:bCs/>
          <w:sz w:val="28"/>
          <w:szCs w:val="28"/>
        </w:rPr>
      </w:pPr>
      <w:r>
        <w:rPr>
          <w:rFonts w:ascii="宋体" w:eastAsia="宋体" w:hAnsi="宋体"/>
          <w:b/>
          <w:bCs/>
          <w:sz w:val="28"/>
          <w:szCs w:val="28"/>
        </w:rPr>
        <w:t>1.字音</w:t>
      </w:r>
    </w:p>
    <w:p>
      <w:pPr>
        <w:spacing w:line="360" w:lineRule="auto"/>
        <w:ind w:left="279" w:leftChars="133"/>
        <w:textAlignment w:val="center"/>
        <w:rPr>
          <w:rFonts w:ascii="宋体" w:eastAsia="宋体" w:hAnsi="宋体" w:hint="eastAsia"/>
          <w:sz w:val="28"/>
          <w:szCs w:val="28"/>
        </w:rPr>
      </w:pPr>
      <w:r>
        <w:rPr>
          <w:rFonts w:ascii="宋体" w:eastAsia="宋体" w:hAnsi="宋体" w:hint="eastAsia"/>
          <w:sz w:val="28"/>
          <w:szCs w:val="28"/>
        </w:rPr>
        <w:t>妩（</w:t>
      </w:r>
      <w:r>
        <w:rPr>
          <w:rFonts w:ascii="宋体" w:eastAsia="宋体" w:hAnsi="宋体"/>
          <w:sz w:val="28"/>
          <w:szCs w:val="28"/>
        </w:rPr>
        <w:t xml:space="preserve">wǔ）媚     </w:t>
      </w:r>
      <w:r>
        <w:rPr>
          <w:rFonts w:ascii="宋体" w:eastAsia="宋体" w:hAnsi="宋体" w:hint="eastAsia"/>
          <w:sz w:val="28"/>
          <w:szCs w:val="28"/>
        </w:rPr>
        <w:t xml:space="preserve">  </w:t>
      </w:r>
      <w:r>
        <w:rPr>
          <w:rFonts w:ascii="宋体" w:eastAsia="宋体" w:hAnsi="宋体"/>
          <w:sz w:val="28"/>
          <w:szCs w:val="28"/>
        </w:rPr>
        <w:t xml:space="preserve">癞（lài）头          颀（qí）长  </w:t>
      </w:r>
      <w:r>
        <w:rPr>
          <w:rFonts w:ascii="宋体" w:eastAsia="宋体" w:hAnsi="宋体"/>
          <w:sz w:val="28"/>
          <w:szCs w:val="28"/>
        </w:rPr>
        <w:cr/>
      </w:r>
      <w:r>
        <w:rPr>
          <w:rFonts w:ascii="宋体" w:eastAsia="宋体" w:hAnsi="宋体"/>
          <w:sz w:val="28"/>
          <w:szCs w:val="28"/>
        </w:rPr>
        <w:t xml:space="preserve">摇曳（yè）     </w:t>
      </w:r>
      <w:r>
        <w:rPr>
          <w:rFonts w:ascii="宋体" w:eastAsia="宋体" w:hAnsi="宋体" w:hint="eastAsia"/>
          <w:sz w:val="28"/>
          <w:szCs w:val="28"/>
        </w:rPr>
        <w:t xml:space="preserve">  </w:t>
      </w:r>
      <w:r>
        <w:rPr>
          <w:rFonts w:ascii="宋体" w:eastAsia="宋体" w:hAnsi="宋体"/>
          <w:sz w:val="28"/>
          <w:szCs w:val="28"/>
        </w:rPr>
        <w:t xml:space="preserve">掮（qián）着犁    </w:t>
      </w:r>
      <w:r>
        <w:rPr>
          <w:rFonts w:ascii="宋体" w:eastAsia="宋体" w:hAnsi="宋体" w:hint="eastAsia"/>
          <w:sz w:val="28"/>
          <w:szCs w:val="28"/>
        </w:rPr>
        <w:t xml:space="preserve">  </w:t>
      </w:r>
      <w:r>
        <w:rPr>
          <w:rFonts w:ascii="宋体" w:eastAsia="宋体" w:hAnsi="宋体"/>
          <w:sz w:val="28"/>
          <w:szCs w:val="28"/>
        </w:rPr>
        <w:t>姗姗（shān）</w:t>
      </w:r>
      <w:r>
        <w:rPr>
          <w:rFonts w:ascii="宋体" w:eastAsia="宋体" w:hAnsi="宋体"/>
          <w:sz w:val="28"/>
          <w:szCs w:val="28"/>
        </w:rPr>
        <w:cr/>
      </w:r>
      <w:r>
        <w:rPr>
          <w:rFonts w:ascii="宋体" w:eastAsia="宋体" w:hAnsi="宋体"/>
          <w:sz w:val="28"/>
          <w:szCs w:val="28"/>
        </w:rPr>
        <w:t xml:space="preserve">黑魆魆（xū）   </w:t>
      </w:r>
      <w:r>
        <w:rPr>
          <w:rFonts w:ascii="宋体" w:eastAsia="宋体" w:hAnsi="宋体" w:hint="eastAsia"/>
          <w:sz w:val="28"/>
          <w:szCs w:val="28"/>
        </w:rPr>
        <w:t xml:space="preserve"> </w:t>
      </w:r>
      <w:r>
        <w:rPr>
          <w:rFonts w:ascii="宋体" w:eastAsia="宋体" w:hAnsi="宋体"/>
          <w:sz w:val="28"/>
          <w:szCs w:val="28"/>
        </w:rPr>
        <w:t xml:space="preserve">干坼（chè）  </w:t>
      </w:r>
      <w:r>
        <w:rPr>
          <w:rFonts w:ascii="宋体" w:eastAsia="宋体" w:hAnsi="宋体" w:hint="eastAsia"/>
          <w:sz w:val="28"/>
          <w:szCs w:val="28"/>
        </w:rPr>
        <w:t xml:space="preserve">       </w:t>
      </w:r>
      <w:r>
        <w:rPr>
          <w:rFonts w:ascii="宋体" w:eastAsia="宋体" w:hAnsi="宋体"/>
          <w:sz w:val="28"/>
          <w:szCs w:val="28"/>
        </w:rPr>
        <w:t>河水汤汤（shāng ）</w:t>
      </w:r>
      <w:r>
        <w:rPr>
          <w:rFonts w:ascii="宋体" w:eastAsia="宋体" w:hAnsi="宋体"/>
          <w:sz w:val="28"/>
          <w:szCs w:val="28"/>
        </w:rPr>
        <w:cr/>
      </w:r>
      <w:r>
        <w:rPr>
          <w:rFonts w:ascii="宋体" w:eastAsia="宋体" w:hAnsi="宋体"/>
          <w:sz w:val="28"/>
          <w:szCs w:val="28"/>
        </w:rPr>
        <w:t xml:space="preserve">锄锹（qiāo）   </w:t>
      </w:r>
      <w:r>
        <w:rPr>
          <w:rFonts w:ascii="宋体" w:eastAsia="宋体" w:hAnsi="宋体" w:hint="eastAsia"/>
          <w:sz w:val="28"/>
          <w:szCs w:val="28"/>
        </w:rPr>
        <w:t xml:space="preserve"> </w:t>
      </w:r>
      <w:r>
        <w:rPr>
          <w:rFonts w:ascii="宋体" w:eastAsia="宋体" w:hAnsi="宋体"/>
          <w:sz w:val="28"/>
          <w:szCs w:val="28"/>
        </w:rPr>
        <w:t xml:space="preserve">掬（jū）起水        札（zhá）记   </w:t>
      </w:r>
      <w:r>
        <w:rPr>
          <w:rFonts w:ascii="宋体" w:eastAsia="宋体" w:hAnsi="宋体"/>
          <w:sz w:val="28"/>
          <w:szCs w:val="28"/>
        </w:rPr>
        <w:cr/>
      </w:r>
      <w:r>
        <w:rPr>
          <w:rFonts w:ascii="宋体" w:eastAsia="宋体" w:hAnsi="宋体"/>
          <w:sz w:val="28"/>
          <w:szCs w:val="28"/>
        </w:rPr>
        <w:t xml:space="preserve">偎倚（yǐ）     </w:t>
      </w:r>
      <w:r>
        <w:rPr>
          <w:rFonts w:ascii="宋体" w:eastAsia="宋体" w:hAnsi="宋体" w:hint="eastAsia"/>
          <w:sz w:val="28"/>
          <w:szCs w:val="28"/>
        </w:rPr>
        <w:t xml:space="preserve"> </w:t>
      </w:r>
      <w:r>
        <w:rPr>
          <w:rFonts w:ascii="宋体" w:eastAsia="宋体" w:hAnsi="宋体"/>
          <w:sz w:val="28"/>
          <w:szCs w:val="28"/>
        </w:rPr>
        <w:t>万籁（lài）俱静     荷（hè）枪</w:t>
      </w:r>
      <w:r>
        <w:rPr>
          <w:rFonts w:ascii="宋体" w:eastAsia="宋体" w:hAnsi="宋体"/>
          <w:sz w:val="28"/>
          <w:szCs w:val="28"/>
        </w:rPr>
        <w:cr/>
      </w:r>
      <w:r>
        <w:rPr>
          <w:rFonts w:ascii="宋体" w:eastAsia="宋体" w:hAnsi="宋体"/>
          <w:sz w:val="28"/>
          <w:szCs w:val="28"/>
        </w:rPr>
        <w:t>多音字：</w:t>
      </w:r>
      <w:r>
        <w:rPr>
          <w:rFonts w:ascii="宋体" w:eastAsia="宋体" w:hAnsi="宋体" w:hint="eastAsia"/>
          <w:sz w:val="28"/>
          <w:szCs w:val="28"/>
        </w:rPr>
        <w:t xml:space="preserve">      荷：</w:t>
      </w:r>
      <w:r>
        <w:rPr>
          <w:rFonts w:ascii="宋体" w:eastAsia="宋体" w:hAnsi="宋体"/>
          <w:sz w:val="28"/>
          <w:szCs w:val="28"/>
        </w:rPr>
        <w:t xml:space="preserve"> （hé） 荷花       </w:t>
      </w:r>
      <w:r>
        <w:rPr>
          <w:rFonts w:ascii="宋体" w:eastAsia="宋体" w:hAnsi="宋体"/>
          <w:sz w:val="28"/>
          <w:szCs w:val="28"/>
        </w:rPr>
        <w:cr/>
      </w: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sz w:val="28"/>
          <w:szCs w:val="28"/>
        </w:rPr>
        <w:t>（hè） 荷枪  荷锄</w:t>
      </w:r>
    </w:p>
    <w:p>
      <w:pPr>
        <w:spacing w:line="360" w:lineRule="auto"/>
        <w:textAlignment w:val="center"/>
        <w:rPr>
          <w:rFonts w:ascii="宋体" w:eastAsia="宋体" w:hAnsi="宋体"/>
          <w:b/>
          <w:bCs/>
          <w:sz w:val="28"/>
          <w:szCs w:val="28"/>
        </w:rPr>
      </w:pPr>
      <w:r>
        <w:rPr>
          <w:rFonts w:ascii="宋体" w:eastAsia="宋体" w:hAnsi="宋体"/>
          <w:b/>
          <w:bCs/>
          <w:sz w:val="28"/>
          <w:szCs w:val="28"/>
        </w:rPr>
        <w:t>2.词语</w:t>
      </w:r>
    </w:p>
    <w:p>
      <w:pPr>
        <w:spacing w:line="360" w:lineRule="auto"/>
        <w:ind w:firstLine="560" w:firstLineChars="200"/>
        <w:textAlignment w:val="center"/>
        <w:rPr>
          <w:rFonts w:ascii="宋体" w:eastAsia="宋体" w:hAnsi="宋体" w:hint="eastAsia"/>
          <w:sz w:val="28"/>
          <w:szCs w:val="28"/>
        </w:rPr>
      </w:pPr>
      <w:r>
        <w:rPr>
          <w:rFonts w:ascii="宋体" w:eastAsia="宋体" w:hAnsi="宋体" w:hint="eastAsia"/>
          <w:sz w:val="28"/>
          <w:szCs w:val="28"/>
        </w:rPr>
        <w:t>汤汤：（</w:t>
      </w:r>
      <w:r>
        <w:rPr>
          <w:rFonts w:ascii="宋体" w:eastAsia="宋体" w:hAnsi="宋体"/>
          <w:sz w:val="28"/>
          <w:szCs w:val="28"/>
        </w:rPr>
        <w:t>shāng shāng） 大水急流的样子。</w:t>
      </w:r>
    </w:p>
    <w:p>
      <w:pPr>
        <w:spacing w:line="360" w:lineRule="auto"/>
        <w:ind w:firstLine="560" w:firstLineChars="200"/>
        <w:textAlignment w:val="center"/>
        <w:rPr>
          <w:rFonts w:ascii="宋体" w:eastAsia="宋体" w:hAnsi="宋体" w:hint="eastAsia"/>
          <w:sz w:val="28"/>
          <w:szCs w:val="28"/>
        </w:rPr>
      </w:pPr>
      <w:r>
        <w:rPr>
          <w:rFonts w:ascii="宋体" w:eastAsia="宋体" w:hAnsi="宋体"/>
          <w:sz w:val="28"/>
          <w:szCs w:val="28"/>
        </w:rPr>
        <w:t>百无聊赖：一切都不感兴趣； 精神无所寄托，非常无聊。</w:t>
      </w:r>
    </w:p>
    <w:p>
      <w:pPr>
        <w:spacing w:line="360" w:lineRule="auto"/>
        <w:ind w:firstLine="560" w:firstLineChars="200"/>
        <w:textAlignment w:val="center"/>
        <w:rPr>
          <w:rFonts w:ascii="宋体" w:eastAsia="宋体" w:hAnsi="宋体" w:hint="eastAsia"/>
          <w:sz w:val="28"/>
          <w:szCs w:val="28"/>
        </w:rPr>
      </w:pPr>
      <w:r>
        <w:rPr>
          <w:rFonts w:ascii="宋体" w:eastAsia="宋体" w:hAnsi="宋体"/>
          <w:sz w:val="28"/>
          <w:szCs w:val="28"/>
        </w:rPr>
        <w:t xml:space="preserve">贻笑大方：让有见识的内行笑话。贻，遗留。大方，有见识的内行人。 </w:t>
      </w:r>
    </w:p>
    <w:p>
      <w:pPr>
        <w:spacing w:line="360" w:lineRule="auto"/>
        <w:ind w:firstLine="560" w:firstLineChars="200"/>
        <w:textAlignment w:val="center"/>
        <w:rPr>
          <w:rFonts w:ascii="宋体" w:eastAsia="宋体" w:hAnsi="宋体" w:hint="eastAsia"/>
          <w:sz w:val="28"/>
          <w:szCs w:val="28"/>
        </w:rPr>
      </w:pPr>
      <w:r>
        <w:rPr>
          <w:rFonts w:ascii="宋体" w:eastAsia="宋体" w:hAnsi="宋体"/>
          <w:sz w:val="28"/>
          <w:szCs w:val="28"/>
        </w:rPr>
        <w:t>万籁俱静：形容周围环境非常安静。万籁： 指自然界的各种声响。</w:t>
      </w:r>
    </w:p>
    <w:p>
      <w:pPr>
        <w:spacing w:line="360" w:lineRule="auto"/>
        <w:ind w:firstLine="560" w:firstLineChars="200"/>
        <w:textAlignment w:val="center"/>
        <w:rPr>
          <w:rFonts w:ascii="宋体" w:eastAsia="宋体" w:hAnsi="宋体" w:hint="eastAsia"/>
          <w:sz w:val="28"/>
          <w:szCs w:val="28"/>
        </w:rPr>
      </w:pPr>
      <w:r>
        <w:rPr>
          <w:rFonts w:ascii="宋体" w:eastAsia="宋体" w:hAnsi="宋体"/>
          <w:sz w:val="28"/>
          <w:szCs w:val="28"/>
        </w:rPr>
        <w:t>姗姗： （shānshān） 走路缓慢从容的样子。</w:t>
      </w:r>
    </w:p>
    <w:p>
      <w:pPr>
        <w:spacing w:line="360" w:lineRule="auto"/>
        <w:ind w:firstLine="560" w:firstLineChars="200"/>
        <w:textAlignment w:val="center"/>
        <w:rPr>
          <w:rFonts w:ascii="宋体" w:eastAsia="宋体" w:hAnsi="宋体" w:hint="eastAsia"/>
          <w:sz w:val="28"/>
          <w:szCs w:val="28"/>
        </w:rPr>
      </w:pPr>
      <w:r>
        <w:rPr>
          <w:rFonts w:ascii="宋体" w:eastAsia="宋体" w:hAnsi="宋体"/>
          <w:sz w:val="28"/>
          <w:szCs w:val="28"/>
        </w:rPr>
        <w:t>洋洋洒洒： 形容写文章时思路活泼， 挥写自如。</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sz w:val="28"/>
          <w:szCs w:val="28"/>
        </w:rPr>
        <w:t>下笔如有神：形容文章写得好而快。</w:t>
      </w:r>
      <w:r>
        <w:rPr>
          <w:rFonts w:ascii="宋体" w:eastAsia="宋体" w:hAnsi="宋体"/>
          <w:sz w:val="28"/>
          <w:szCs w:val="28"/>
        </w:rPr>
        <w:cr/>
      </w:r>
      <w:r>
        <w:rPr>
          <w:rFonts w:ascii="宋体" w:eastAsia="宋体" w:hAnsi="宋体"/>
          <w:b/>
          <w:bCs/>
          <w:sz w:val="28"/>
          <w:szCs w:val="28"/>
        </w:rPr>
        <w:t>（</w:t>
      </w:r>
      <w:r>
        <w:rPr>
          <w:rFonts w:ascii="宋体" w:eastAsia="宋体" w:hAnsi="宋体" w:hint="eastAsia"/>
          <w:b/>
          <w:bCs/>
          <w:sz w:val="28"/>
          <w:szCs w:val="28"/>
        </w:rPr>
        <w:t>三</w:t>
      </w:r>
      <w:r>
        <w:rPr>
          <w:rFonts w:ascii="宋体" w:eastAsia="宋体" w:hAnsi="宋体"/>
          <w:b/>
          <w:bCs/>
          <w:sz w:val="28"/>
          <w:szCs w:val="28"/>
        </w:rPr>
        <w:t>）</w:t>
      </w:r>
      <w:r>
        <w:rPr>
          <w:rFonts w:ascii="宋体" w:eastAsia="宋体" w:hAnsi="宋体" w:hint="eastAsia"/>
          <w:b/>
          <w:bCs/>
          <w:sz w:val="28"/>
          <w:szCs w:val="28"/>
        </w:rPr>
        <w:t>任务一：明</w:t>
      </w:r>
      <w:r>
        <w:rPr>
          <w:rFonts w:ascii="宋体" w:eastAsia="宋体" w:hAnsi="宋体" w:hint="eastAsia"/>
          <w:b/>
          <w:bCs/>
          <w:sz w:val="28"/>
          <w:szCs w:val="28"/>
        </w:rPr>
        <w:t>“</w:t>
      </w:r>
      <w:r>
        <w:rPr>
          <w:rFonts w:ascii="宋体" w:eastAsia="宋体" w:hAnsi="宋体" w:hint="eastAsia"/>
          <w:b/>
          <w:bCs/>
          <w:sz w:val="28"/>
          <w:szCs w:val="28"/>
        </w:rPr>
        <w:t>风景</w:t>
      </w:r>
      <w:r>
        <w:rPr>
          <w:rFonts w:ascii="宋体" w:eastAsia="宋体" w:hAnsi="宋体" w:hint="eastAsia"/>
          <w:b/>
          <w:bCs/>
          <w:sz w:val="28"/>
          <w:szCs w:val="28"/>
        </w:rPr>
        <w:t>”</w:t>
      </w:r>
      <w:r>
        <w:rPr>
          <w:rFonts w:ascii="宋体" w:eastAsia="宋体" w:hAnsi="宋体"/>
          <w:b/>
          <w:bCs/>
          <w:sz w:val="28"/>
          <w:szCs w:val="28"/>
        </w:rPr>
        <w:t xml:space="preserve"> </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
          <w:bCs/>
          <w:sz w:val="28"/>
          <w:szCs w:val="28"/>
        </w:rPr>
        <w:t>参考课本注释，各幅画面写了哪些内容？</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
          <w:bCs/>
          <w:sz w:val="28"/>
          <w:szCs w:val="28"/>
        </w:rPr>
        <w:t>1.沙漠驼铃</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hint="eastAsia"/>
          <w:bCs/>
          <w:sz w:val="28"/>
          <w:szCs w:val="28"/>
        </w:rPr>
        <w:t>时间：中午</w:t>
      </w:r>
      <w:r>
        <w:rPr>
          <w:rFonts w:ascii="宋体" w:eastAsia="宋体" w:hAnsi="宋体"/>
          <w:bCs/>
          <w:sz w:val="28"/>
          <w:szCs w:val="28"/>
        </w:rPr>
        <w:t xml:space="preserve">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地点：猩猩峡外沙漠</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景物：沙漠茫茫一片，广阔，荒凉，骆驼方阵昂然高步，驼铃丁当。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人物：带领骆驼的人。</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画面表现了什么？</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bCs/>
          <w:sz w:val="28"/>
          <w:szCs w:val="28"/>
        </w:rPr>
        <w:t>明确：人的活动竟改变了自然景观。</w:t>
      </w:r>
      <w:r>
        <w:rPr>
          <w:rFonts w:ascii="宋体" w:eastAsia="宋体" w:hAnsi="宋体"/>
          <w:bCs/>
          <w:sz w:val="28"/>
          <w:szCs w:val="28"/>
        </w:rPr>
        <w:cr/>
      </w:r>
      <w:r>
        <w:rPr>
          <w:rFonts w:ascii="宋体" w:eastAsia="宋体" w:hAnsi="宋体" w:hint="eastAsia"/>
          <w:b/>
          <w:bCs/>
          <w:sz w:val="28"/>
          <w:szCs w:val="28"/>
        </w:rPr>
        <w:t xml:space="preserve">  2.高原晚耕</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hint="eastAsia"/>
          <w:bCs/>
          <w:sz w:val="28"/>
          <w:szCs w:val="28"/>
        </w:rPr>
        <w:t>时间：傍晚。</w:t>
      </w:r>
      <w:r>
        <w:rPr>
          <w:rFonts w:ascii="宋体" w:eastAsia="宋体" w:hAnsi="宋体"/>
          <w:bCs/>
          <w:sz w:val="28"/>
          <w:szCs w:val="28"/>
        </w:rPr>
        <w:t xml:space="preserve">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地点：黄土高原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景物：三五明月，秃山，梯田， 耕牛，晚归人群的“剪影”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人物：晚归的种田人。</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 画面表现了什么？</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 劳动者辛勤劳作的欢乐。</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
          <w:bCs/>
          <w:sz w:val="28"/>
          <w:szCs w:val="28"/>
        </w:rPr>
        <w:t>3.延河夕照</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hint="eastAsia"/>
          <w:bCs/>
          <w:sz w:val="28"/>
          <w:szCs w:val="28"/>
        </w:rPr>
        <w:t>时间：傍晚。</w:t>
      </w:r>
      <w:r>
        <w:rPr>
          <w:rFonts w:ascii="宋体" w:eastAsia="宋体" w:hAnsi="宋体"/>
          <w:bCs/>
          <w:sz w:val="28"/>
          <w:szCs w:val="28"/>
        </w:rPr>
        <w:t xml:space="preserve">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地点：沿河的山坳里。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景物：河水汤汤，熊熊野火，满天 彩霞，有“静穆的自然和弥满着生命力的人”“织成了美妙的图画”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人物：生产归来的搞文艺的师生。</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 画面表现了什么？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知识分子劳动后的生活和充实的精神世界。</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
          <w:bCs/>
          <w:sz w:val="28"/>
          <w:szCs w:val="28"/>
        </w:rPr>
        <w:t>4.石洞雨景</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hint="eastAsia"/>
          <w:bCs/>
          <w:sz w:val="28"/>
          <w:szCs w:val="28"/>
        </w:rPr>
        <w:t>时间：下雨天。</w:t>
      </w:r>
      <w:r>
        <w:rPr>
          <w:rFonts w:ascii="宋体" w:eastAsia="宋体" w:hAnsi="宋体"/>
          <w:bCs/>
          <w:sz w:val="28"/>
          <w:szCs w:val="28"/>
        </w:rPr>
        <w:t xml:space="preserve">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地点：山壁上的石洞。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景物：沉闷雨天，寂寞荒山，原始石洞，两人促膝谈心，怡然自得。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人物：一对在石洞里读书的青年。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 xml:space="preserve">画面表现了什么？ </w:t>
      </w:r>
    </w:p>
    <w:p>
      <w:pPr>
        <w:spacing w:line="360" w:lineRule="auto"/>
        <w:ind w:firstLine="560" w:firstLineChars="200"/>
        <w:textAlignment w:val="center"/>
        <w:rPr>
          <w:rFonts w:ascii="宋体" w:eastAsia="宋体" w:hAnsi="宋体" w:hint="eastAsia"/>
          <w:bCs/>
          <w:sz w:val="28"/>
          <w:szCs w:val="28"/>
        </w:rPr>
      </w:pPr>
      <w:r>
        <w:rPr>
          <w:rFonts w:ascii="宋体" w:eastAsia="宋体" w:hAnsi="宋体"/>
          <w:bCs/>
          <w:sz w:val="28"/>
          <w:szCs w:val="28"/>
        </w:rPr>
        <w:t>青年男女丰富的精神生活和崇高理想。</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
          <w:bCs/>
          <w:sz w:val="28"/>
          <w:szCs w:val="28"/>
        </w:rPr>
        <w:t>5.桃林小憩</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Cs/>
          <w:sz w:val="28"/>
          <w:szCs w:val="28"/>
        </w:rPr>
        <w:t>写延安青年的休息</w:t>
      </w:r>
      <w:r>
        <w:rPr>
          <w:rFonts w:ascii="宋体" w:eastAsia="宋体" w:hAnsi="宋体" w:hint="eastAsia"/>
          <w:bCs/>
          <w:sz w:val="28"/>
          <w:szCs w:val="28"/>
        </w:rPr>
        <w:t>—</w:t>
      </w:r>
      <w:r>
        <w:rPr>
          <w:rFonts w:ascii="宋体" w:eastAsia="宋体" w:hAnsi="宋体" w:hint="eastAsia"/>
          <w:bCs/>
          <w:sz w:val="28"/>
          <w:szCs w:val="28"/>
        </w:rPr>
        <w:t>生活的一部分，表现他们高贵的精神。先写环境艰苦，后写精神高尚。是</w:t>
      </w:r>
      <w:r>
        <w:rPr>
          <w:rFonts w:ascii="宋体" w:eastAsia="宋体" w:hAnsi="宋体" w:hint="eastAsia"/>
          <w:bCs/>
          <w:sz w:val="28"/>
          <w:szCs w:val="28"/>
        </w:rPr>
        <w:t>“</w:t>
      </w:r>
      <w:r>
        <w:rPr>
          <w:rFonts w:ascii="宋体" w:eastAsia="宋体" w:hAnsi="宋体" w:hint="eastAsia"/>
          <w:bCs/>
          <w:sz w:val="28"/>
          <w:szCs w:val="28"/>
        </w:rPr>
        <w:t>先抑后扬</w:t>
      </w:r>
      <w:r>
        <w:rPr>
          <w:rFonts w:ascii="宋体" w:eastAsia="宋体" w:hAnsi="宋体" w:hint="eastAsia"/>
          <w:bCs/>
          <w:sz w:val="28"/>
          <w:szCs w:val="28"/>
        </w:rPr>
        <w:t>”</w:t>
      </w:r>
      <w:r>
        <w:rPr>
          <w:rFonts w:ascii="宋体" w:eastAsia="宋体" w:hAnsi="宋体" w:hint="eastAsia"/>
          <w:bCs/>
          <w:sz w:val="28"/>
          <w:szCs w:val="28"/>
        </w:rPr>
        <w:t>的写法。</w:t>
      </w:r>
      <w:r>
        <w:rPr>
          <w:rFonts w:ascii="宋体" w:eastAsia="宋体" w:hAnsi="宋体"/>
          <w:bCs/>
          <w:sz w:val="28"/>
          <w:szCs w:val="28"/>
        </w:rPr>
        <w:cr/>
      </w:r>
      <w:r>
        <w:rPr>
          <w:rFonts w:ascii="宋体" w:eastAsia="宋体" w:hAnsi="宋体" w:hint="eastAsia"/>
          <w:bCs/>
          <w:sz w:val="28"/>
          <w:szCs w:val="28"/>
        </w:rPr>
        <w:t xml:space="preserve">    6.</w:t>
      </w:r>
      <w:r>
        <w:rPr>
          <w:rFonts w:ascii="宋体" w:eastAsia="宋体" w:hAnsi="宋体" w:hint="eastAsia"/>
          <w:b/>
          <w:bCs/>
          <w:sz w:val="28"/>
          <w:szCs w:val="28"/>
        </w:rPr>
        <w:t>北国晨号</w:t>
      </w:r>
    </w:p>
    <w:p>
      <w:pPr>
        <w:spacing w:line="360" w:lineRule="auto"/>
        <w:ind w:firstLine="560" w:firstLineChars="200"/>
        <w:textAlignment w:val="center"/>
        <w:rPr>
          <w:rFonts w:ascii="宋体" w:eastAsia="宋体" w:hAnsi="宋体"/>
          <w:b/>
          <w:bCs/>
          <w:sz w:val="28"/>
          <w:szCs w:val="28"/>
        </w:rPr>
      </w:pPr>
      <w:r>
        <w:rPr>
          <w:rFonts w:ascii="宋体" w:eastAsia="宋体" w:hAnsi="宋体" w:hint="eastAsia"/>
          <w:bCs/>
          <w:sz w:val="28"/>
          <w:szCs w:val="28"/>
        </w:rPr>
        <w:t>正因为有了这样的战士，我们的民族才能屹立于战火之中，我们的国家才不会被灭亡。才有希望。</w:t>
      </w:r>
      <w:r>
        <w:rPr>
          <w:rFonts w:ascii="宋体" w:eastAsia="宋体" w:hAnsi="宋体"/>
          <w:bCs/>
          <w:sz w:val="28"/>
          <w:szCs w:val="28"/>
        </w:rPr>
        <w:cr/>
      </w:r>
      <w:r>
        <w:rPr>
          <w:rFonts w:ascii="宋体" w:eastAsia="宋体" w:hAnsi="宋体" w:hint="eastAsia"/>
          <w:b/>
          <w:bCs/>
          <w:sz w:val="28"/>
          <w:szCs w:val="28"/>
        </w:rPr>
        <w:t>根据概括的主要内容，拟写小标题，并填写下表。</w:t>
      </w:r>
      <w:r>
        <w:rPr>
          <w:rFonts w:ascii="宋体" w:eastAsia="宋体" w:hAnsi="宋体"/>
          <w:b/>
          <w:bCs/>
          <w:sz w:val="28"/>
          <w:szCs w:val="28"/>
        </w:rPr>
        <w:cr/>
      </w:r>
      <w:r>
        <w:rPr>
          <w:rFonts w:ascii="宋体" w:eastAsia="宋体" w:hAnsi="宋体"/>
          <w:b/>
          <w:bCs/>
          <w:sz w:val="28"/>
          <w:szCs w:val="28"/>
        </w:rPr>
        <w:t>【学生明确重点】</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2578"/>
        <w:gridCol w:w="3168"/>
        <w:gridCol w:w="4222"/>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jc w:val="center"/>
        </w:trPr>
        <w:tc>
          <w:tcPr>
            <w:tcW w:w="1293"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cs="汉语拼音"/>
                <w:sz w:val="24"/>
                <w:szCs w:val="24"/>
              </w:rPr>
            </w:pPr>
            <w:r>
              <w:rPr>
                <w:rFonts w:ascii="宋体" w:eastAsia="宋体" w:hAnsi="宋体" w:cs="汉语拼音" w:hint="eastAsia"/>
                <w:sz w:val="24"/>
                <w:szCs w:val="24"/>
              </w:rPr>
              <w:t>风景图</w:t>
            </w:r>
          </w:p>
        </w:tc>
        <w:tc>
          <w:tcPr>
            <w:tcW w:w="1589"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cs="汉语拼音"/>
                <w:sz w:val="24"/>
                <w:szCs w:val="24"/>
              </w:rPr>
            </w:pPr>
            <w:r>
              <w:rPr>
                <w:rFonts w:ascii="宋体" w:eastAsia="宋体" w:hAnsi="宋体" w:cs="汉语拼音" w:hint="eastAsia"/>
                <w:sz w:val="24"/>
                <w:szCs w:val="24"/>
              </w:rPr>
              <w:t>景观（特点）</w:t>
            </w:r>
          </w:p>
        </w:tc>
        <w:tc>
          <w:tcPr>
            <w:tcW w:w="2118"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cs="汉语拼音"/>
                <w:sz w:val="24"/>
                <w:szCs w:val="24"/>
              </w:rPr>
            </w:pPr>
            <w:r>
              <w:rPr>
                <w:rFonts w:ascii="宋体" w:eastAsia="宋体" w:hAnsi="宋体" w:cs="汉语拼音" w:hint="eastAsia"/>
                <w:sz w:val="24"/>
                <w:szCs w:val="24"/>
              </w:rPr>
              <w:t>人的活动（特点）</w:t>
            </w:r>
          </w:p>
        </w:tc>
      </w:tr>
      <w:tr>
        <w:tblPrEx>
          <w:tblW w:w="5000" w:type="pct"/>
          <w:jc w:val="center"/>
          <w:tblCellMar>
            <w:top w:w="0" w:type="dxa"/>
            <w:left w:w="108" w:type="dxa"/>
            <w:bottom w:w="0" w:type="dxa"/>
            <w:right w:w="108" w:type="dxa"/>
          </w:tblCellMar>
          <w:tblLook w:val="0000"/>
        </w:tblPrEx>
        <w:trPr>
          <w:jc w:val="center"/>
        </w:trPr>
        <w:tc>
          <w:tcPr>
            <w:tcW w:w="1293"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沙漠驼铃</w:t>
            </w:r>
          </w:p>
        </w:tc>
        <w:tc>
          <w:tcPr>
            <w:tcW w:w="1589"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茫茫一片、纯然一色、哄哄火响</w:t>
            </w:r>
          </w:p>
        </w:tc>
        <w:tc>
          <w:tcPr>
            <w:tcW w:w="2118"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驼队成点成点成队、猩红大旗、谐和合奏</w:t>
            </w:r>
          </w:p>
        </w:tc>
      </w:tr>
      <w:tr>
        <w:tblPrEx>
          <w:tblW w:w="5000" w:type="pct"/>
          <w:jc w:val="center"/>
          <w:tblCellMar>
            <w:top w:w="0" w:type="dxa"/>
            <w:left w:w="108" w:type="dxa"/>
            <w:bottom w:w="0" w:type="dxa"/>
            <w:right w:w="108" w:type="dxa"/>
          </w:tblCellMar>
          <w:tblLook w:val="0000"/>
        </w:tblPrEx>
        <w:trPr>
          <w:jc w:val="center"/>
        </w:trPr>
        <w:tc>
          <w:tcPr>
            <w:tcW w:w="1293"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高原晚归</w:t>
            </w:r>
          </w:p>
        </w:tc>
        <w:tc>
          <w:tcPr>
            <w:tcW w:w="1589"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蓝天、白云、梯田、黑山、庄稼</w:t>
            </w:r>
          </w:p>
        </w:tc>
        <w:tc>
          <w:tcPr>
            <w:tcW w:w="2118"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粗朴短歌、愉快旋律、延安人民淳朴</w:t>
            </w:r>
          </w:p>
        </w:tc>
      </w:tr>
      <w:tr>
        <w:tblPrEx>
          <w:tblW w:w="5000" w:type="pct"/>
          <w:jc w:val="center"/>
          <w:tblCellMar>
            <w:top w:w="0" w:type="dxa"/>
            <w:left w:w="108" w:type="dxa"/>
            <w:bottom w:w="0" w:type="dxa"/>
            <w:right w:w="108" w:type="dxa"/>
          </w:tblCellMar>
          <w:tblLook w:val="0000"/>
        </w:tblPrEx>
        <w:trPr>
          <w:jc w:val="center"/>
        </w:trPr>
        <w:tc>
          <w:tcPr>
            <w:tcW w:w="1293"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延河夕照</w:t>
            </w:r>
          </w:p>
        </w:tc>
        <w:tc>
          <w:tcPr>
            <w:tcW w:w="1589"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山地傍晚、干坼黄土、汤汤激流</w:t>
            </w:r>
          </w:p>
        </w:tc>
        <w:tc>
          <w:tcPr>
            <w:tcW w:w="2118"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琅琅笑语、雄壮歌声、弥漫着生命力</w:t>
            </w:r>
          </w:p>
        </w:tc>
      </w:tr>
      <w:tr>
        <w:tblPrEx>
          <w:tblW w:w="5000" w:type="pct"/>
          <w:jc w:val="center"/>
          <w:tblCellMar>
            <w:top w:w="0" w:type="dxa"/>
            <w:left w:w="108" w:type="dxa"/>
            <w:bottom w:w="0" w:type="dxa"/>
            <w:right w:w="108" w:type="dxa"/>
          </w:tblCellMar>
          <w:tblLook w:val="0000"/>
        </w:tblPrEx>
        <w:trPr>
          <w:jc w:val="center"/>
        </w:trPr>
        <w:tc>
          <w:tcPr>
            <w:tcW w:w="1293"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石洞雨景</w:t>
            </w:r>
          </w:p>
        </w:tc>
        <w:tc>
          <w:tcPr>
            <w:tcW w:w="1589"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寂寞荒山、原始石洞、黄褐色浊水</w:t>
            </w:r>
          </w:p>
        </w:tc>
        <w:tc>
          <w:tcPr>
            <w:tcW w:w="2118"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两对衣着、地点、精神面貌不同的青年</w:t>
            </w:r>
          </w:p>
        </w:tc>
      </w:tr>
      <w:tr>
        <w:tblPrEx>
          <w:tblW w:w="5000" w:type="pct"/>
          <w:jc w:val="center"/>
          <w:tblCellMar>
            <w:top w:w="0" w:type="dxa"/>
            <w:left w:w="108" w:type="dxa"/>
            <w:bottom w:w="0" w:type="dxa"/>
            <w:right w:w="108" w:type="dxa"/>
          </w:tblCellMar>
          <w:tblLook w:val="0000"/>
        </w:tblPrEx>
        <w:trPr>
          <w:jc w:val="center"/>
        </w:trPr>
        <w:tc>
          <w:tcPr>
            <w:tcW w:w="1293"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桃林小憩</w:t>
            </w:r>
          </w:p>
        </w:tc>
        <w:tc>
          <w:tcPr>
            <w:tcW w:w="1589"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桃树、半盘石磨、断碎旧阶、荞麦</w:t>
            </w:r>
          </w:p>
        </w:tc>
        <w:tc>
          <w:tcPr>
            <w:tcW w:w="2118"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延安青年在茶舍学习聚会、谈天说地</w:t>
            </w:r>
          </w:p>
        </w:tc>
      </w:tr>
      <w:tr>
        <w:tblPrEx>
          <w:tblW w:w="5000" w:type="pct"/>
          <w:jc w:val="center"/>
          <w:tblCellMar>
            <w:top w:w="0" w:type="dxa"/>
            <w:left w:w="108" w:type="dxa"/>
            <w:bottom w:w="0" w:type="dxa"/>
            <w:right w:w="108" w:type="dxa"/>
          </w:tblCellMar>
          <w:tblLook w:val="0000"/>
        </w:tblPrEx>
        <w:trPr>
          <w:jc w:val="center"/>
        </w:trPr>
        <w:tc>
          <w:tcPr>
            <w:tcW w:w="1293"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北国晨号</w:t>
            </w:r>
          </w:p>
        </w:tc>
        <w:tc>
          <w:tcPr>
            <w:tcW w:w="1589"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喇叭声、侧影、红绸</w:t>
            </w:r>
          </w:p>
        </w:tc>
        <w:tc>
          <w:tcPr>
            <w:tcW w:w="2118"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小号兵、站岗的荷枪战士</w:t>
            </w:r>
          </w:p>
        </w:tc>
      </w:tr>
    </w:tbl>
    <w:p>
      <w:pPr>
        <w:spacing w:line="360" w:lineRule="auto"/>
        <w:ind w:firstLine="560" w:firstLineChars="200"/>
        <w:textAlignment w:val="center"/>
        <w:rPr>
          <w:rFonts w:ascii="宋体" w:eastAsia="宋体" w:hAnsi="宋体" w:hint="eastAsia"/>
          <w:sz w:val="28"/>
          <w:szCs w:val="28"/>
        </w:rPr>
      </w:pPr>
    </w:p>
    <w:p>
      <w:pPr>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
          <w:bCs/>
          <w:sz w:val="28"/>
          <w:szCs w:val="28"/>
        </w:rPr>
        <w:t>（四）任务二：悟</w:t>
      </w:r>
      <w:r>
        <w:rPr>
          <w:rFonts w:ascii="宋体" w:eastAsia="宋体" w:hAnsi="宋体" w:hint="eastAsia"/>
          <w:b/>
          <w:bCs/>
          <w:sz w:val="28"/>
          <w:szCs w:val="28"/>
        </w:rPr>
        <w:t>“</w:t>
      </w:r>
      <w:r>
        <w:rPr>
          <w:rFonts w:ascii="宋体" w:eastAsia="宋体" w:hAnsi="宋体" w:hint="eastAsia"/>
          <w:b/>
          <w:bCs/>
          <w:sz w:val="28"/>
          <w:szCs w:val="28"/>
        </w:rPr>
        <w:t>风景</w:t>
      </w:r>
      <w:r>
        <w:rPr>
          <w:rFonts w:ascii="宋体" w:eastAsia="宋体" w:hAnsi="宋体" w:hint="eastAsia"/>
          <w:b/>
          <w:bCs/>
          <w:sz w:val="28"/>
          <w:szCs w:val="28"/>
        </w:rPr>
        <w:t>”</w:t>
      </w:r>
    </w:p>
    <w:p>
      <w:pPr>
        <w:spacing w:line="360" w:lineRule="auto"/>
        <w:ind w:firstLine="560" w:firstLineChars="200"/>
        <w:jc w:val="left"/>
        <w:textAlignment w:val="center"/>
        <w:rPr>
          <w:rFonts w:ascii="宋体" w:eastAsia="宋体" w:hAnsi="宋体" w:hint="eastAsia"/>
          <w:b/>
          <w:sz w:val="28"/>
          <w:szCs w:val="28"/>
        </w:rPr>
      </w:pPr>
      <w:r>
        <w:rPr>
          <w:rFonts w:ascii="宋体" w:eastAsia="宋体" w:hAnsi="宋体" w:hint="eastAsia"/>
          <w:sz w:val="28"/>
          <w:szCs w:val="28"/>
        </w:rPr>
        <w:t>课文题目为</w:t>
      </w:r>
      <w:r>
        <w:rPr>
          <w:rFonts w:ascii="宋体" w:eastAsia="宋体" w:hAnsi="宋体" w:hint="eastAsia"/>
          <w:sz w:val="28"/>
          <w:szCs w:val="28"/>
        </w:rPr>
        <w:t>“</w:t>
      </w:r>
      <w:r>
        <w:rPr>
          <w:rFonts w:ascii="宋体" w:eastAsia="宋体" w:hAnsi="宋体" w:hint="eastAsia"/>
          <w:sz w:val="28"/>
          <w:szCs w:val="28"/>
        </w:rPr>
        <w:t>风景谈</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谈</w:t>
      </w:r>
      <w:r>
        <w:rPr>
          <w:rFonts w:ascii="宋体" w:eastAsia="宋体" w:hAnsi="宋体" w:hint="eastAsia"/>
          <w:sz w:val="28"/>
          <w:szCs w:val="28"/>
        </w:rPr>
        <w:t>”</w:t>
      </w:r>
      <w:r>
        <w:rPr>
          <w:rFonts w:ascii="宋体" w:eastAsia="宋体" w:hAnsi="宋体" w:hint="eastAsia"/>
          <w:sz w:val="28"/>
          <w:szCs w:val="28"/>
        </w:rPr>
        <w:t>就有评论的意思。作者表面上谈的是自然</w:t>
      </w:r>
      <w:r>
        <w:rPr>
          <w:rFonts w:ascii="宋体" w:eastAsia="宋体" w:hAnsi="宋体" w:hint="eastAsia"/>
          <w:sz w:val="28"/>
          <w:szCs w:val="28"/>
        </w:rPr>
        <w:t>“</w:t>
      </w:r>
      <w:r>
        <w:rPr>
          <w:rFonts w:ascii="宋体" w:eastAsia="宋体" w:hAnsi="宋体" w:hint="eastAsia"/>
          <w:sz w:val="28"/>
          <w:szCs w:val="28"/>
        </w:rPr>
        <w:t>风景</w:t>
      </w:r>
      <w:r>
        <w:rPr>
          <w:rFonts w:ascii="宋体" w:eastAsia="宋体" w:hAnsi="宋体" w:hint="eastAsia"/>
          <w:sz w:val="28"/>
          <w:szCs w:val="28"/>
        </w:rPr>
        <w:t>”</w:t>
      </w:r>
      <w:r>
        <w:rPr>
          <w:rFonts w:ascii="宋体" w:eastAsia="宋体" w:hAnsi="宋体" w:hint="eastAsia"/>
          <w:sz w:val="28"/>
          <w:szCs w:val="28"/>
        </w:rPr>
        <w:t>，实际上是在写主宰</w:t>
      </w:r>
      <w:r>
        <w:rPr>
          <w:rFonts w:ascii="宋体" w:eastAsia="宋体" w:hAnsi="宋体" w:hint="eastAsia"/>
          <w:sz w:val="28"/>
          <w:szCs w:val="28"/>
        </w:rPr>
        <w:t>“</w:t>
      </w:r>
      <w:r>
        <w:rPr>
          <w:rFonts w:ascii="宋体" w:eastAsia="宋体" w:hAnsi="宋体" w:hint="eastAsia"/>
          <w:sz w:val="28"/>
          <w:szCs w:val="28"/>
        </w:rPr>
        <w:t>风景</w:t>
      </w:r>
      <w:r>
        <w:rPr>
          <w:rFonts w:ascii="宋体" w:eastAsia="宋体" w:hAnsi="宋体" w:hint="eastAsia"/>
          <w:sz w:val="28"/>
          <w:szCs w:val="28"/>
        </w:rPr>
        <w:t>”</w:t>
      </w:r>
      <w:r>
        <w:rPr>
          <w:rFonts w:ascii="宋体" w:eastAsia="宋体" w:hAnsi="宋体" w:hint="eastAsia"/>
          <w:sz w:val="28"/>
          <w:szCs w:val="28"/>
        </w:rPr>
        <w:t>的人。那么，作者</w:t>
      </w:r>
      <w:r>
        <w:rPr>
          <w:rFonts w:ascii="宋体" w:eastAsia="宋体" w:hAnsi="宋体" w:hint="eastAsia"/>
          <w:sz w:val="28"/>
          <w:szCs w:val="28"/>
        </w:rPr>
        <w:t>“</w:t>
      </w:r>
      <w:r>
        <w:rPr>
          <w:rFonts w:ascii="宋体" w:eastAsia="宋体" w:hAnsi="宋体" w:hint="eastAsia"/>
          <w:sz w:val="28"/>
          <w:szCs w:val="28"/>
        </w:rPr>
        <w:t>谈</w:t>
      </w:r>
      <w:r>
        <w:rPr>
          <w:rFonts w:ascii="宋体" w:eastAsia="宋体" w:hAnsi="宋体" w:hint="eastAsia"/>
          <w:sz w:val="28"/>
          <w:szCs w:val="28"/>
        </w:rPr>
        <w:t>”</w:t>
      </w:r>
      <w:r>
        <w:rPr>
          <w:rFonts w:ascii="宋体" w:eastAsia="宋体" w:hAnsi="宋体" w:hint="eastAsia"/>
          <w:sz w:val="28"/>
          <w:szCs w:val="28"/>
        </w:rPr>
        <w:t>的目的是什么？作者在这些</w:t>
      </w:r>
      <w:r>
        <w:rPr>
          <w:rFonts w:ascii="宋体" w:eastAsia="宋体" w:hAnsi="宋体" w:hint="eastAsia"/>
          <w:sz w:val="28"/>
          <w:szCs w:val="28"/>
        </w:rPr>
        <w:t>“</w:t>
      </w:r>
      <w:r>
        <w:rPr>
          <w:rFonts w:ascii="宋体" w:eastAsia="宋体" w:hAnsi="宋体" w:hint="eastAsia"/>
          <w:sz w:val="28"/>
          <w:szCs w:val="28"/>
        </w:rPr>
        <w:t>风景</w:t>
      </w:r>
      <w:r>
        <w:rPr>
          <w:rFonts w:ascii="宋体" w:eastAsia="宋体" w:hAnsi="宋体" w:hint="eastAsia"/>
          <w:sz w:val="28"/>
          <w:szCs w:val="28"/>
        </w:rPr>
        <w:t>”</w:t>
      </w:r>
      <w:r>
        <w:rPr>
          <w:rFonts w:ascii="宋体" w:eastAsia="宋体" w:hAnsi="宋体" w:hint="eastAsia"/>
          <w:sz w:val="28"/>
          <w:szCs w:val="28"/>
        </w:rPr>
        <w:t xml:space="preserve">中寄予了怎样的情感？ </w:t>
      </w:r>
    </w:p>
    <w:p>
      <w:pPr>
        <w:spacing w:line="360" w:lineRule="auto"/>
        <w:ind w:firstLine="560" w:firstLineChars="200"/>
        <w:jc w:val="left"/>
        <w:textAlignment w:val="center"/>
        <w:rPr>
          <w:rFonts w:ascii="宋体" w:eastAsia="宋体" w:hAnsi="宋体"/>
          <w:b/>
          <w:sz w:val="28"/>
          <w:szCs w:val="28"/>
        </w:rPr>
      </w:pPr>
      <w:r>
        <w:rPr>
          <w:rFonts w:ascii="宋体" w:eastAsia="宋体" w:hAnsi="宋体" w:hint="eastAsia"/>
          <w:b/>
          <w:sz w:val="28"/>
          <w:szCs w:val="28"/>
        </w:rPr>
        <w:t>自然风光加上了人的活动，这样的风景有什么不一样？请大家找出文中议论的语句。（提示：抓住文中抒情、议论性的语句）</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954"/>
        <w:gridCol w:w="2406"/>
        <w:gridCol w:w="2897"/>
        <w:gridCol w:w="271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jc w:val="center"/>
        </w:trPr>
        <w:tc>
          <w:tcPr>
            <w:tcW w:w="980" w:type="pct"/>
            <w:tcBorders>
              <w:top w:val="single" w:sz="4" w:space="0" w:color="auto"/>
              <w:left w:val="single" w:sz="4" w:space="0" w:color="auto"/>
              <w:bottom w:val="single" w:sz="4" w:space="0" w:color="auto"/>
              <w:right w:val="single" w:sz="4" w:space="0" w:color="auto"/>
            </w:tcBorders>
          </w:tcPr>
          <w:p>
            <w:pPr>
              <w:spacing w:line="360" w:lineRule="auto"/>
              <w:jc w:val="center"/>
              <w:textAlignment w:val="center"/>
              <w:rPr>
                <w:rFonts w:ascii="宋体" w:eastAsia="宋体" w:hAnsi="宋体" w:cs="汉语拼音"/>
                <w:sz w:val="24"/>
                <w:szCs w:val="24"/>
              </w:rPr>
            </w:pPr>
            <w:r>
              <w:rPr>
                <w:rFonts w:ascii="宋体" w:eastAsia="宋体" w:hAnsi="宋体" w:cs="汉语拼音" w:hint="eastAsia"/>
                <w:sz w:val="24"/>
                <w:szCs w:val="24"/>
              </w:rPr>
              <w:t>风景图</w:t>
            </w:r>
          </w:p>
        </w:tc>
        <w:tc>
          <w:tcPr>
            <w:tcW w:w="1207" w:type="pct"/>
            <w:tcBorders>
              <w:top w:val="single" w:sz="4" w:space="0" w:color="auto"/>
              <w:left w:val="single" w:sz="4" w:space="0" w:color="auto"/>
              <w:bottom w:val="single" w:sz="4" w:space="0" w:color="auto"/>
              <w:right w:val="single" w:sz="4" w:space="0" w:color="auto"/>
            </w:tcBorders>
          </w:tcPr>
          <w:p>
            <w:pPr>
              <w:spacing w:line="360" w:lineRule="auto"/>
              <w:jc w:val="center"/>
              <w:textAlignment w:val="center"/>
              <w:rPr>
                <w:rFonts w:ascii="宋体" w:eastAsia="宋体" w:hAnsi="宋体" w:cs="汉语拼音"/>
                <w:sz w:val="24"/>
                <w:szCs w:val="24"/>
              </w:rPr>
            </w:pPr>
            <w:r>
              <w:rPr>
                <w:rFonts w:ascii="宋体" w:eastAsia="宋体" w:hAnsi="宋体" w:cs="汉语拼音" w:hint="eastAsia"/>
                <w:sz w:val="24"/>
                <w:szCs w:val="24"/>
              </w:rPr>
              <w:t>景观（特点）</w:t>
            </w:r>
          </w:p>
        </w:tc>
        <w:tc>
          <w:tcPr>
            <w:tcW w:w="1453" w:type="pct"/>
            <w:tcBorders>
              <w:top w:val="single" w:sz="4" w:space="0" w:color="auto"/>
              <w:left w:val="single" w:sz="4" w:space="0" w:color="auto"/>
              <w:bottom w:val="single" w:sz="4" w:space="0" w:color="auto"/>
              <w:right w:val="single" w:sz="4" w:space="0" w:color="auto"/>
            </w:tcBorders>
          </w:tcPr>
          <w:p>
            <w:pPr>
              <w:spacing w:line="360" w:lineRule="auto"/>
              <w:jc w:val="center"/>
              <w:textAlignment w:val="center"/>
              <w:rPr>
                <w:rFonts w:ascii="宋体" w:eastAsia="宋体" w:hAnsi="宋体" w:cs="汉语拼音"/>
                <w:sz w:val="24"/>
                <w:szCs w:val="24"/>
              </w:rPr>
            </w:pPr>
            <w:r>
              <w:rPr>
                <w:rFonts w:ascii="宋体" w:eastAsia="宋体" w:hAnsi="宋体" w:cs="汉语拼音" w:hint="eastAsia"/>
                <w:sz w:val="24"/>
                <w:szCs w:val="24"/>
              </w:rPr>
              <w:t>人的活动（特点）</w:t>
            </w:r>
          </w:p>
        </w:tc>
        <w:tc>
          <w:tcPr>
            <w:tcW w:w="1360" w:type="pct"/>
            <w:tcBorders>
              <w:top w:val="single" w:sz="4" w:space="0" w:color="auto"/>
              <w:left w:val="single" w:sz="4" w:space="0" w:color="auto"/>
              <w:bottom w:val="single" w:sz="4" w:space="0" w:color="auto"/>
              <w:right w:val="single" w:sz="4" w:space="0" w:color="auto"/>
            </w:tcBorders>
          </w:tcPr>
          <w:p>
            <w:pPr>
              <w:spacing w:line="360" w:lineRule="auto"/>
              <w:jc w:val="center"/>
              <w:textAlignment w:val="center"/>
              <w:rPr>
                <w:rFonts w:ascii="宋体" w:eastAsia="宋体" w:hAnsi="宋体" w:cs="汉语拼音"/>
                <w:sz w:val="24"/>
                <w:szCs w:val="24"/>
              </w:rPr>
            </w:pPr>
            <w:r>
              <w:rPr>
                <w:rFonts w:ascii="宋体" w:eastAsia="宋体" w:hAnsi="宋体" w:cs="汉语拼音" w:hint="eastAsia"/>
                <w:sz w:val="24"/>
                <w:szCs w:val="24"/>
              </w:rPr>
              <w:t>议论语句</w:t>
            </w:r>
          </w:p>
        </w:tc>
      </w:tr>
      <w:tr>
        <w:tblPrEx>
          <w:tblW w:w="5000" w:type="pct"/>
          <w:jc w:val="center"/>
          <w:tblCellMar>
            <w:top w:w="0" w:type="dxa"/>
            <w:left w:w="108" w:type="dxa"/>
            <w:bottom w:w="0" w:type="dxa"/>
            <w:right w:w="108" w:type="dxa"/>
          </w:tblCellMar>
          <w:tblLook w:val="0000"/>
        </w:tblPrEx>
        <w:trPr>
          <w:jc w:val="center"/>
        </w:trPr>
        <w:tc>
          <w:tcPr>
            <w:tcW w:w="980"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沙漠驼铃</w:t>
            </w:r>
          </w:p>
        </w:tc>
        <w:tc>
          <w:tcPr>
            <w:tcW w:w="120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茫茫一片、纯然一色、哄哄火响</w:t>
            </w:r>
          </w:p>
        </w:tc>
        <w:tc>
          <w:tcPr>
            <w:tcW w:w="1453"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驼队成点成点成队、猩红大旗、谐和合奏</w:t>
            </w:r>
          </w:p>
        </w:tc>
        <w:tc>
          <w:tcPr>
            <w:tcW w:w="1360"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自然是伟大的，然而人类更伟大</w:t>
            </w:r>
          </w:p>
        </w:tc>
      </w:tr>
      <w:tr>
        <w:tblPrEx>
          <w:tblW w:w="5000" w:type="pct"/>
          <w:jc w:val="center"/>
          <w:tblCellMar>
            <w:top w:w="0" w:type="dxa"/>
            <w:left w:w="108" w:type="dxa"/>
            <w:bottom w:w="0" w:type="dxa"/>
            <w:right w:w="108" w:type="dxa"/>
          </w:tblCellMar>
          <w:tblLook w:val="0000"/>
        </w:tblPrEx>
        <w:trPr>
          <w:jc w:val="center"/>
        </w:trPr>
        <w:tc>
          <w:tcPr>
            <w:tcW w:w="980"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高原晚归</w:t>
            </w:r>
          </w:p>
        </w:tc>
        <w:tc>
          <w:tcPr>
            <w:tcW w:w="120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蓝天、白云、梯田、黑山、庄稼</w:t>
            </w:r>
          </w:p>
        </w:tc>
        <w:tc>
          <w:tcPr>
            <w:tcW w:w="1453"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粗朴短歌、愉快旋律、延安人民淳朴</w:t>
            </w:r>
          </w:p>
        </w:tc>
        <w:tc>
          <w:tcPr>
            <w:tcW w:w="1360" w:type="pct"/>
            <w:vMerge w:val="restart"/>
            <w:tcBorders>
              <w:top w:val="nil"/>
              <w:left w:val="single" w:sz="4" w:space="0" w:color="auto"/>
              <w:bottom w:val="single" w:sz="4" w:space="0" w:color="auto"/>
              <w:right w:val="single" w:sz="4" w:space="0" w:color="auto"/>
            </w:tcBorders>
            <w:vAlign w:val="center"/>
          </w:tcPr>
          <w:p>
            <w:pPr>
              <w:spacing w:line="360" w:lineRule="auto"/>
              <w:textAlignment w:val="center"/>
              <w:rPr>
                <w:rFonts w:ascii="宋体" w:eastAsia="宋体" w:hAnsi="宋体"/>
                <w:sz w:val="24"/>
                <w:szCs w:val="24"/>
              </w:rPr>
            </w:pPr>
            <w:r>
              <w:rPr>
                <w:rFonts w:ascii="宋体" w:eastAsia="宋体" w:hAnsi="宋体"/>
                <w:sz w:val="24"/>
                <w:szCs w:val="24"/>
              </w:rPr>
              <w:t>伟大中之尤其最伟大者</w:t>
            </w:r>
          </w:p>
        </w:tc>
      </w:tr>
      <w:tr>
        <w:tblPrEx>
          <w:tblW w:w="5000" w:type="pct"/>
          <w:jc w:val="center"/>
          <w:tblCellMar>
            <w:top w:w="0" w:type="dxa"/>
            <w:left w:w="108" w:type="dxa"/>
            <w:bottom w:w="0" w:type="dxa"/>
            <w:right w:w="108" w:type="dxa"/>
          </w:tblCellMar>
          <w:tblLook w:val="0000"/>
        </w:tblPrEx>
        <w:trPr>
          <w:jc w:val="center"/>
        </w:trPr>
        <w:tc>
          <w:tcPr>
            <w:tcW w:w="980"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延河夕照</w:t>
            </w:r>
          </w:p>
        </w:tc>
        <w:tc>
          <w:tcPr>
            <w:tcW w:w="120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山地傍晚、干坼黄土、汤汤激流</w:t>
            </w:r>
          </w:p>
        </w:tc>
        <w:tc>
          <w:tcPr>
            <w:tcW w:w="1453"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琅琅笑语、雄壮歌声、弥漫着生命力</w:t>
            </w:r>
          </w:p>
        </w:tc>
        <w:tc>
          <w:tcPr>
            <w:tcW w:w="1360" w:type="pct"/>
            <w:vMerge/>
            <w:tcBorders>
              <w:top w:val="nil"/>
              <w:left w:val="single" w:sz="4" w:space="0" w:color="auto"/>
              <w:bottom w:val="single" w:sz="4" w:space="0" w:color="auto"/>
              <w:right w:val="single" w:sz="4" w:space="0" w:color="auto"/>
            </w:tcBorders>
            <w:vAlign w:val="center"/>
          </w:tcPr>
          <w:p>
            <w:pPr>
              <w:widowControl/>
              <w:spacing w:line="360" w:lineRule="auto"/>
              <w:ind w:firstLine="480" w:firstLineChars="200"/>
              <w:jc w:val="left"/>
              <w:rPr>
                <w:rFonts w:ascii="宋体" w:eastAsia="宋体" w:hAnsi="宋体"/>
                <w:sz w:val="24"/>
                <w:szCs w:val="24"/>
              </w:rPr>
            </w:pPr>
          </w:p>
        </w:tc>
      </w:tr>
      <w:tr>
        <w:tblPrEx>
          <w:tblW w:w="5000" w:type="pct"/>
          <w:jc w:val="center"/>
          <w:tblCellMar>
            <w:top w:w="0" w:type="dxa"/>
            <w:left w:w="108" w:type="dxa"/>
            <w:bottom w:w="0" w:type="dxa"/>
            <w:right w:w="108" w:type="dxa"/>
          </w:tblCellMar>
          <w:tblLook w:val="0000"/>
        </w:tblPrEx>
        <w:trPr>
          <w:jc w:val="center"/>
        </w:trPr>
        <w:tc>
          <w:tcPr>
            <w:tcW w:w="980"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石洞雨景</w:t>
            </w:r>
          </w:p>
        </w:tc>
        <w:tc>
          <w:tcPr>
            <w:tcW w:w="120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寂寞荒山、原始石洞、黄褐色浊水</w:t>
            </w:r>
          </w:p>
        </w:tc>
        <w:tc>
          <w:tcPr>
            <w:tcW w:w="1453"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两对衣着、地点、精神面貌不同的青年</w:t>
            </w:r>
          </w:p>
        </w:tc>
        <w:tc>
          <w:tcPr>
            <w:tcW w:w="1360"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人是风景的构成者，内生活极其充满的人为主宰</w:t>
            </w:r>
          </w:p>
        </w:tc>
      </w:tr>
      <w:tr>
        <w:tblPrEx>
          <w:tblW w:w="5000" w:type="pct"/>
          <w:jc w:val="center"/>
          <w:tblCellMar>
            <w:top w:w="0" w:type="dxa"/>
            <w:left w:w="108" w:type="dxa"/>
            <w:bottom w:w="0" w:type="dxa"/>
            <w:right w:w="108" w:type="dxa"/>
          </w:tblCellMar>
          <w:tblLook w:val="0000"/>
        </w:tblPrEx>
        <w:trPr>
          <w:jc w:val="center"/>
        </w:trPr>
        <w:tc>
          <w:tcPr>
            <w:tcW w:w="980"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桃林小憩</w:t>
            </w:r>
          </w:p>
        </w:tc>
        <w:tc>
          <w:tcPr>
            <w:tcW w:w="120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桃树、半盘石磨、断碎旧阶、荞麦</w:t>
            </w:r>
          </w:p>
        </w:tc>
        <w:tc>
          <w:tcPr>
            <w:tcW w:w="1453"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延安青年在茶舍学习聚会、谈天说地</w:t>
            </w:r>
          </w:p>
        </w:tc>
        <w:tc>
          <w:tcPr>
            <w:tcW w:w="1360"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人创造了第二自然</w:t>
            </w:r>
          </w:p>
        </w:tc>
      </w:tr>
      <w:tr>
        <w:tblPrEx>
          <w:tblW w:w="5000" w:type="pct"/>
          <w:jc w:val="center"/>
          <w:tblCellMar>
            <w:top w:w="0" w:type="dxa"/>
            <w:left w:w="108" w:type="dxa"/>
            <w:bottom w:w="0" w:type="dxa"/>
            <w:right w:w="108" w:type="dxa"/>
          </w:tblCellMar>
          <w:tblLook w:val="0000"/>
        </w:tblPrEx>
        <w:trPr>
          <w:jc w:val="center"/>
        </w:trPr>
        <w:tc>
          <w:tcPr>
            <w:tcW w:w="980"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北国晨号</w:t>
            </w:r>
          </w:p>
        </w:tc>
        <w:tc>
          <w:tcPr>
            <w:tcW w:w="120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喇叭声、侧影、红绸</w:t>
            </w:r>
          </w:p>
        </w:tc>
        <w:tc>
          <w:tcPr>
            <w:tcW w:w="1453"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小号兵、站岗的荷枪战士</w:t>
            </w:r>
          </w:p>
        </w:tc>
        <w:tc>
          <w:tcPr>
            <w:tcW w:w="1360"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伟大中之最伟大者</w:t>
            </w:r>
          </w:p>
        </w:tc>
      </w:tr>
    </w:tbl>
    <w:p>
      <w:pPr>
        <w:spacing w:line="360" w:lineRule="auto"/>
        <w:ind w:firstLine="560" w:firstLineChars="200"/>
        <w:textAlignment w:val="center"/>
        <w:rPr>
          <w:rFonts w:ascii="宋体" w:eastAsia="宋体" w:hAnsi="宋体" w:hint="eastAsia"/>
          <w:sz w:val="28"/>
          <w:szCs w:val="28"/>
        </w:rPr>
      </w:pPr>
    </w:p>
    <w:p>
      <w:pPr>
        <w:spacing w:line="360" w:lineRule="auto"/>
        <w:ind w:firstLine="560" w:firstLineChars="200"/>
        <w:textAlignment w:val="center"/>
        <w:rPr>
          <w:rFonts w:ascii="宋体" w:eastAsia="宋体" w:hAnsi="宋体"/>
          <w:sz w:val="28"/>
          <w:szCs w:val="28"/>
        </w:rPr>
      </w:pPr>
      <w:r>
        <w:rPr>
          <w:rFonts w:ascii="宋体" w:eastAsia="宋体" w:hAnsi="宋体" w:hint="eastAsia"/>
          <w:b/>
          <w:sz w:val="28"/>
          <w:szCs w:val="28"/>
        </w:rPr>
        <w:t>景是精神的象征，而人是精神的主体，全文描写的六个场景表现了人景的完美结合，请分析风景中的人，领会延安精神的深刻内涵。</w:t>
      </w:r>
      <w:r>
        <w:rPr>
          <w:rFonts w:ascii="宋体" w:eastAsia="宋体" w:hAnsi="宋体"/>
          <w:b/>
          <w:sz w:val="28"/>
          <w:szCs w:val="28"/>
        </w:rPr>
        <w:cr/>
      </w:r>
      <w:r>
        <w:rPr>
          <w:rFonts w:ascii="宋体" w:eastAsia="宋体" w:hAnsi="宋体" w:hint="eastAsia"/>
          <w:b/>
          <w:sz w:val="28"/>
          <w:szCs w:val="28"/>
        </w:rPr>
        <w:t xml:space="preserve">   </w:t>
      </w:r>
      <w:r>
        <w:rPr>
          <w:rFonts w:ascii="宋体" w:eastAsia="宋体" w:hAnsi="宋体"/>
          <w:sz w:val="28"/>
          <w:szCs w:val="28"/>
        </w:rPr>
        <w:t>第一个场景：沙漠驼铃，总领全文，揭示人类比自然更伟大——庄严妩媚。</w:t>
      </w:r>
    </w:p>
    <w:p>
      <w:pPr>
        <w:spacing w:line="360" w:lineRule="auto"/>
        <w:ind w:firstLine="560" w:firstLineChars="200"/>
        <w:textAlignment w:val="center"/>
        <w:rPr>
          <w:rFonts w:ascii="宋体" w:eastAsia="宋体" w:hAnsi="宋体"/>
          <w:sz w:val="28"/>
          <w:szCs w:val="28"/>
        </w:rPr>
      </w:pPr>
      <w:r>
        <w:rPr>
          <w:rFonts w:ascii="宋体" w:eastAsia="宋体" w:hAnsi="宋体"/>
          <w:sz w:val="28"/>
          <w:szCs w:val="28"/>
        </w:rPr>
        <w:t>第二个场景：高原晚耕，反映的是黄土高原人民的辛勤劳作和吃苦耐劳、乐观——人对自然的改造。</w:t>
      </w:r>
    </w:p>
    <w:p>
      <w:pPr>
        <w:spacing w:line="360" w:lineRule="auto"/>
        <w:ind w:firstLine="560" w:firstLineChars="200"/>
        <w:textAlignment w:val="center"/>
        <w:rPr>
          <w:rFonts w:ascii="宋体" w:eastAsia="宋体" w:hAnsi="宋体"/>
          <w:sz w:val="28"/>
          <w:szCs w:val="28"/>
        </w:rPr>
      </w:pPr>
      <w:r>
        <w:rPr>
          <w:rFonts w:ascii="宋体" w:eastAsia="宋体" w:hAnsi="宋体"/>
          <w:sz w:val="28"/>
          <w:szCs w:val="28"/>
        </w:rPr>
        <w:t>第三个场景：延河夕照，赞美了知识分子的崇高革命理想和革命斗争精神——生命力。</w:t>
      </w:r>
    </w:p>
    <w:p>
      <w:pPr>
        <w:spacing w:line="360" w:lineRule="auto"/>
        <w:ind w:firstLine="560" w:firstLineChars="200"/>
        <w:textAlignment w:val="center"/>
        <w:rPr>
          <w:rFonts w:ascii="宋体" w:eastAsia="宋体" w:hAnsi="宋体"/>
          <w:sz w:val="28"/>
          <w:szCs w:val="28"/>
        </w:rPr>
      </w:pPr>
      <w:r>
        <w:rPr>
          <w:rFonts w:ascii="宋体" w:eastAsia="宋体" w:hAnsi="宋体"/>
          <w:sz w:val="28"/>
          <w:szCs w:val="28"/>
        </w:rPr>
        <w:t>第四个场景：石洞雨景，突出知识青年丰富崇高的精神生活——勤奋、内在精神生活充实、生命力。</w:t>
      </w:r>
    </w:p>
    <w:p>
      <w:pPr>
        <w:spacing w:line="360" w:lineRule="auto"/>
        <w:ind w:firstLine="560" w:firstLineChars="200"/>
        <w:textAlignment w:val="center"/>
        <w:rPr>
          <w:rFonts w:ascii="宋体" w:eastAsia="宋体" w:hAnsi="宋体"/>
          <w:sz w:val="28"/>
          <w:szCs w:val="28"/>
        </w:rPr>
      </w:pPr>
      <w:r>
        <w:rPr>
          <w:rFonts w:ascii="宋体" w:eastAsia="宋体" w:hAnsi="宋体"/>
          <w:sz w:val="28"/>
          <w:szCs w:val="28"/>
        </w:rPr>
        <w:t>第五个场景：桃林小憩，赞美了解放区人民的高尚情趣——生命力、高尚的精神生活。</w:t>
      </w:r>
    </w:p>
    <w:p>
      <w:pPr>
        <w:spacing w:line="360" w:lineRule="auto"/>
        <w:ind w:firstLine="560" w:firstLineChars="200"/>
        <w:textAlignment w:val="center"/>
        <w:rPr>
          <w:rFonts w:ascii="宋体" w:eastAsia="宋体" w:hAnsi="宋体"/>
          <w:sz w:val="28"/>
          <w:szCs w:val="28"/>
        </w:rPr>
      </w:pPr>
      <w:r>
        <w:rPr>
          <w:rFonts w:ascii="宋体" w:eastAsia="宋体" w:hAnsi="宋体"/>
          <w:sz w:val="28"/>
          <w:szCs w:val="28"/>
        </w:rPr>
        <w:t>第六个场景：北国晨号，突显了革命战士所代表的坚毅、刚强、勇敢等民族精神。</w:t>
      </w:r>
    </w:p>
    <w:p>
      <w:pPr>
        <w:spacing w:line="360" w:lineRule="auto"/>
        <w:ind w:firstLine="560" w:firstLineChars="200"/>
        <w:textAlignment w:val="center"/>
        <w:rPr>
          <w:rFonts w:ascii="宋体" w:eastAsia="宋体" w:hAnsi="宋体"/>
          <w:sz w:val="28"/>
          <w:szCs w:val="28"/>
        </w:rPr>
      </w:pPr>
      <w:r>
        <w:rPr>
          <w:rFonts w:ascii="宋体" w:eastAsia="宋体" w:hAnsi="宋体"/>
          <w:sz w:val="28"/>
          <w:szCs w:val="28"/>
        </w:rPr>
        <w:t>综上，作者笔下的真正的风景，指的是伟大的人类，尤其指的是民族的精神。</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sz w:val="28"/>
          <w:szCs w:val="28"/>
        </w:rPr>
        <w:t>本文通过六幅</w:t>
      </w:r>
      <w:r>
        <w:rPr>
          <w:rFonts w:ascii="宋体" w:eastAsia="宋体" w:hAnsi="宋体" w:hint="eastAsia"/>
          <w:sz w:val="28"/>
          <w:szCs w:val="28"/>
        </w:rPr>
        <w:t>“</w:t>
      </w:r>
      <w:r>
        <w:rPr>
          <w:rFonts w:ascii="宋体" w:eastAsia="宋体" w:hAnsi="宋体" w:hint="eastAsia"/>
          <w:sz w:val="28"/>
          <w:szCs w:val="28"/>
        </w:rPr>
        <w:t>风景</w:t>
      </w:r>
      <w:r>
        <w:rPr>
          <w:rFonts w:ascii="宋体" w:eastAsia="宋体" w:hAnsi="宋体" w:hint="eastAsia"/>
          <w:sz w:val="28"/>
          <w:szCs w:val="28"/>
        </w:rPr>
        <w:t>”</w:t>
      </w:r>
      <w:r>
        <w:rPr>
          <w:rFonts w:ascii="宋体" w:eastAsia="宋体" w:hAnsi="宋体" w:hint="eastAsia"/>
          <w:sz w:val="28"/>
          <w:szCs w:val="28"/>
        </w:rPr>
        <w:t>的描绘，赞美了抗日战争时期中国共产党领导下的延安军民火热的战斗生活和崇高的精神境界，表达了作者对延安的无限热爱与向往。</w:t>
      </w:r>
      <w:r>
        <w:rPr>
          <w:rFonts w:ascii="宋体" w:eastAsia="宋体" w:hAnsi="宋体"/>
          <w:sz w:val="28"/>
          <w:szCs w:val="28"/>
        </w:rPr>
        <w:cr/>
      </w:r>
      <w:r>
        <w:rPr>
          <w:rFonts w:ascii="宋体" w:eastAsia="宋体" w:hAnsi="宋体" w:hint="eastAsia"/>
          <w:sz w:val="28"/>
          <w:szCs w:val="28"/>
        </w:rPr>
        <w:t xml:space="preserve"> </w:t>
      </w:r>
      <w:r>
        <w:rPr>
          <w:rFonts w:ascii="宋体" w:eastAsia="宋体" w:hAnsi="宋体"/>
          <w:b/>
          <w:sz w:val="28"/>
          <w:szCs w:val="28"/>
        </w:rPr>
        <w:t>（五）</w:t>
      </w:r>
      <w:r>
        <w:rPr>
          <w:rFonts w:ascii="宋体" w:eastAsia="宋体" w:hAnsi="宋体" w:hint="eastAsia"/>
          <w:b/>
          <w:bCs/>
          <w:sz w:val="28"/>
          <w:szCs w:val="28"/>
        </w:rPr>
        <w:t>任务三：赏手法</w:t>
      </w:r>
    </w:p>
    <w:p>
      <w:pPr>
        <w:spacing w:line="360" w:lineRule="auto"/>
        <w:ind w:firstLine="560" w:firstLineChars="200"/>
        <w:jc w:val="left"/>
        <w:textAlignment w:val="center"/>
        <w:rPr>
          <w:rFonts w:ascii="宋体" w:eastAsia="宋体" w:hAnsi="宋体" w:hint="eastAsia"/>
          <w:sz w:val="28"/>
          <w:szCs w:val="28"/>
        </w:rPr>
      </w:pPr>
      <w:r>
        <w:rPr>
          <w:rFonts w:ascii="宋体" w:eastAsia="宋体" w:hAnsi="宋体" w:hint="eastAsia"/>
          <w:sz w:val="28"/>
          <w:szCs w:val="28"/>
        </w:rPr>
        <w:t>我们已经赏析了《风景谈》中的六幅</w:t>
      </w:r>
      <w:r>
        <w:rPr>
          <w:rFonts w:ascii="宋体" w:eastAsia="宋体" w:hAnsi="宋体" w:hint="eastAsia"/>
          <w:sz w:val="28"/>
          <w:szCs w:val="28"/>
        </w:rPr>
        <w:t>“</w:t>
      </w:r>
      <w:r>
        <w:rPr>
          <w:rFonts w:ascii="宋体" w:eastAsia="宋体" w:hAnsi="宋体" w:hint="eastAsia"/>
          <w:sz w:val="28"/>
          <w:szCs w:val="28"/>
        </w:rPr>
        <w:t>风景画</w:t>
      </w:r>
      <w:r>
        <w:rPr>
          <w:rFonts w:ascii="宋体" w:eastAsia="宋体" w:hAnsi="宋体" w:hint="eastAsia"/>
          <w:sz w:val="28"/>
          <w:szCs w:val="28"/>
        </w:rPr>
        <w:t>”</w:t>
      </w:r>
      <w:r>
        <w:rPr>
          <w:rFonts w:ascii="宋体" w:eastAsia="宋体" w:hAnsi="宋体" w:hint="eastAsia"/>
          <w:sz w:val="28"/>
          <w:szCs w:val="28"/>
        </w:rPr>
        <w:t>，了解了</w:t>
      </w:r>
      <w:r>
        <w:rPr>
          <w:rFonts w:ascii="宋体" w:eastAsia="宋体" w:hAnsi="宋体" w:hint="eastAsia"/>
          <w:sz w:val="28"/>
          <w:szCs w:val="28"/>
        </w:rPr>
        <w:t>“</w:t>
      </w:r>
      <w:r>
        <w:rPr>
          <w:rFonts w:ascii="宋体" w:eastAsia="宋体" w:hAnsi="宋体" w:hint="eastAsia"/>
          <w:sz w:val="28"/>
          <w:szCs w:val="28"/>
        </w:rPr>
        <w:t>风景</w:t>
      </w:r>
      <w:r>
        <w:rPr>
          <w:rFonts w:ascii="宋体" w:eastAsia="宋体" w:hAnsi="宋体" w:hint="eastAsia"/>
          <w:sz w:val="28"/>
          <w:szCs w:val="28"/>
        </w:rPr>
        <w:t>”</w:t>
      </w:r>
      <w:r>
        <w:rPr>
          <w:rFonts w:ascii="宋体" w:eastAsia="宋体" w:hAnsi="宋体" w:hint="eastAsia"/>
          <w:sz w:val="28"/>
          <w:szCs w:val="28"/>
        </w:rPr>
        <w:t>的内涵。那么，这六幅风格各异的</w:t>
      </w:r>
      <w:r>
        <w:rPr>
          <w:rFonts w:ascii="宋体" w:eastAsia="宋体" w:hAnsi="宋体" w:hint="eastAsia"/>
          <w:sz w:val="28"/>
          <w:szCs w:val="28"/>
        </w:rPr>
        <w:t>“</w:t>
      </w:r>
      <w:r>
        <w:rPr>
          <w:rFonts w:ascii="宋体" w:eastAsia="宋体" w:hAnsi="宋体" w:hint="eastAsia"/>
          <w:sz w:val="28"/>
          <w:szCs w:val="28"/>
        </w:rPr>
        <w:t>风景画</w:t>
      </w:r>
      <w:r>
        <w:rPr>
          <w:rFonts w:ascii="宋体" w:eastAsia="宋体" w:hAnsi="宋体" w:hint="eastAsia"/>
          <w:sz w:val="28"/>
          <w:szCs w:val="28"/>
        </w:rPr>
        <w:t>”</w:t>
      </w:r>
      <w:r>
        <w:rPr>
          <w:rFonts w:ascii="宋体" w:eastAsia="宋体" w:hAnsi="宋体" w:hint="eastAsia"/>
          <w:sz w:val="28"/>
          <w:szCs w:val="28"/>
        </w:rPr>
        <w:t>，是不是各自孤立，或者是杂乱无序的呢？</w:t>
      </w:r>
    </w:p>
    <w:tbl>
      <w:tblPr>
        <w:tblStyle w:val="TableNormal"/>
        <w:tblW w:w="4998"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617"/>
        <w:gridCol w:w="1988"/>
        <w:gridCol w:w="2653"/>
        <w:gridCol w:w="1988"/>
        <w:gridCol w:w="1718"/>
      </w:tblGrid>
      <w:tr>
        <w:tblPrEx>
          <w:tblW w:w="4998"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jc w:val="center"/>
        </w:trPr>
        <w:tc>
          <w:tcPr>
            <w:tcW w:w="811"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cs="汉语拼音"/>
                <w:sz w:val="24"/>
                <w:szCs w:val="24"/>
              </w:rPr>
            </w:pPr>
            <w:r>
              <w:rPr>
                <w:rFonts w:ascii="宋体" w:eastAsia="宋体" w:hAnsi="宋体" w:cs="汉语拼音" w:hint="eastAsia"/>
                <w:sz w:val="24"/>
                <w:szCs w:val="24"/>
              </w:rPr>
              <w:t>风景图</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cs="汉语拼音"/>
                <w:sz w:val="24"/>
                <w:szCs w:val="24"/>
              </w:rPr>
            </w:pPr>
            <w:r>
              <w:rPr>
                <w:rFonts w:ascii="宋体" w:eastAsia="宋体" w:hAnsi="宋体" w:cs="汉语拼音" w:hint="eastAsia"/>
                <w:sz w:val="24"/>
                <w:szCs w:val="24"/>
              </w:rPr>
              <w:t>景观（特点）</w:t>
            </w:r>
          </w:p>
        </w:tc>
        <w:tc>
          <w:tcPr>
            <w:tcW w:w="1330"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cs="汉语拼音"/>
                <w:sz w:val="24"/>
                <w:szCs w:val="24"/>
              </w:rPr>
            </w:pPr>
            <w:r>
              <w:rPr>
                <w:rFonts w:ascii="宋体" w:eastAsia="宋体" w:hAnsi="宋体" w:cs="汉语拼音" w:hint="eastAsia"/>
                <w:sz w:val="24"/>
                <w:szCs w:val="24"/>
              </w:rPr>
              <w:t>人的活动（特点）</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cs="汉语拼音"/>
                <w:sz w:val="24"/>
                <w:szCs w:val="24"/>
              </w:rPr>
            </w:pPr>
            <w:r>
              <w:rPr>
                <w:rFonts w:ascii="宋体" w:eastAsia="宋体" w:hAnsi="宋体" w:cs="汉语拼音" w:hint="eastAsia"/>
                <w:sz w:val="24"/>
                <w:szCs w:val="24"/>
              </w:rPr>
              <w:t>议论语句</w:t>
            </w:r>
          </w:p>
        </w:tc>
        <w:tc>
          <w:tcPr>
            <w:tcW w:w="861"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cs="汉语拼音"/>
                <w:sz w:val="24"/>
                <w:szCs w:val="24"/>
              </w:rPr>
            </w:pPr>
            <w:r>
              <w:rPr>
                <w:rFonts w:ascii="宋体" w:eastAsia="宋体" w:hAnsi="宋体" w:cs="汉语拼音" w:hint="eastAsia"/>
                <w:sz w:val="24"/>
                <w:szCs w:val="24"/>
              </w:rPr>
              <w:t>手法归纳</w:t>
            </w:r>
          </w:p>
        </w:tc>
      </w:tr>
      <w:tr>
        <w:tblPrEx>
          <w:tblW w:w="4998" w:type="pct"/>
          <w:jc w:val="center"/>
          <w:tblInd w:w="2" w:type="dxa"/>
          <w:tblCellMar>
            <w:top w:w="0" w:type="dxa"/>
            <w:left w:w="108" w:type="dxa"/>
            <w:bottom w:w="0" w:type="dxa"/>
            <w:right w:w="108" w:type="dxa"/>
          </w:tblCellMar>
          <w:tblLook w:val="0000"/>
        </w:tblPrEx>
        <w:trPr>
          <w:jc w:val="center"/>
        </w:trPr>
        <w:tc>
          <w:tcPr>
            <w:tcW w:w="81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沙漠驼铃</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茫茫一片、纯然一色、哄哄火响</w:t>
            </w:r>
          </w:p>
        </w:tc>
        <w:tc>
          <w:tcPr>
            <w:tcW w:w="1330"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驼队成点成点成队、猩红大旗、谐和合奏</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自然是伟大的，然而人类更伟大</w:t>
            </w:r>
          </w:p>
        </w:tc>
        <w:tc>
          <w:tcPr>
            <w:tcW w:w="86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衬托、先抑后扬、绘色、拟声</w:t>
            </w:r>
          </w:p>
        </w:tc>
      </w:tr>
      <w:tr>
        <w:tblPrEx>
          <w:tblW w:w="4998" w:type="pct"/>
          <w:jc w:val="center"/>
          <w:tblInd w:w="2" w:type="dxa"/>
          <w:tblCellMar>
            <w:top w:w="0" w:type="dxa"/>
            <w:left w:w="108" w:type="dxa"/>
            <w:bottom w:w="0" w:type="dxa"/>
            <w:right w:w="108" w:type="dxa"/>
          </w:tblCellMar>
          <w:tblLook w:val="0000"/>
        </w:tblPrEx>
        <w:trPr>
          <w:jc w:val="center"/>
        </w:trPr>
        <w:tc>
          <w:tcPr>
            <w:tcW w:w="81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高原晚归</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蓝天、白云、梯田、黑山、庄稼</w:t>
            </w:r>
          </w:p>
        </w:tc>
        <w:tc>
          <w:tcPr>
            <w:tcW w:w="1330"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粗朴短歌、愉快旋律、延安人民淳朴</w:t>
            </w:r>
          </w:p>
        </w:tc>
        <w:tc>
          <w:tcPr>
            <w:tcW w:w="997" w:type="pct"/>
            <w:vMerge w:val="restart"/>
            <w:tcBorders>
              <w:top w:val="nil"/>
              <w:left w:val="single" w:sz="4" w:space="0" w:color="auto"/>
              <w:bottom w:val="single" w:sz="4" w:space="0" w:color="auto"/>
              <w:right w:val="single" w:sz="4" w:space="0" w:color="auto"/>
            </w:tcBorders>
            <w:vAlign w:val="center"/>
          </w:tcPr>
          <w:p>
            <w:pPr>
              <w:spacing w:line="360" w:lineRule="auto"/>
              <w:textAlignment w:val="center"/>
              <w:rPr>
                <w:rFonts w:ascii="宋体" w:eastAsia="宋体" w:hAnsi="宋体"/>
                <w:sz w:val="24"/>
                <w:szCs w:val="24"/>
              </w:rPr>
            </w:pPr>
            <w:r>
              <w:rPr>
                <w:rFonts w:ascii="宋体" w:eastAsia="宋体" w:hAnsi="宋体"/>
                <w:sz w:val="24"/>
                <w:szCs w:val="24"/>
              </w:rPr>
              <w:t>伟大中之尤其最伟大者</w:t>
            </w:r>
          </w:p>
        </w:tc>
        <w:tc>
          <w:tcPr>
            <w:tcW w:w="86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比喻、正衬、</w:t>
            </w:r>
          </w:p>
        </w:tc>
      </w:tr>
      <w:tr>
        <w:tblPrEx>
          <w:tblW w:w="4998" w:type="pct"/>
          <w:jc w:val="center"/>
          <w:tblInd w:w="2" w:type="dxa"/>
          <w:tblCellMar>
            <w:top w:w="0" w:type="dxa"/>
            <w:left w:w="108" w:type="dxa"/>
            <w:bottom w:w="0" w:type="dxa"/>
            <w:right w:w="108" w:type="dxa"/>
          </w:tblCellMar>
          <w:tblLook w:val="0000"/>
        </w:tblPrEx>
        <w:trPr>
          <w:jc w:val="center"/>
        </w:trPr>
        <w:tc>
          <w:tcPr>
            <w:tcW w:w="81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延河夕照</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山地傍晚、干坼黄土、汤汤激流</w:t>
            </w:r>
          </w:p>
        </w:tc>
        <w:tc>
          <w:tcPr>
            <w:tcW w:w="1330"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琅琅笑语、雄壮歌声、弥漫着生命力</w:t>
            </w:r>
          </w:p>
        </w:tc>
        <w:tc>
          <w:tcPr>
            <w:tcW w:w="997" w:type="pct"/>
            <w:vMerge/>
            <w:tcBorders>
              <w:top w:val="nil"/>
              <w:left w:val="single" w:sz="4" w:space="0" w:color="auto"/>
              <w:bottom w:val="single" w:sz="4" w:space="0" w:color="auto"/>
              <w:right w:val="single" w:sz="4" w:space="0" w:color="auto"/>
            </w:tcBorders>
            <w:vAlign w:val="center"/>
          </w:tcPr>
          <w:p>
            <w:pPr>
              <w:widowControl/>
              <w:spacing w:line="360" w:lineRule="auto"/>
              <w:ind w:firstLine="480" w:firstLineChars="200"/>
              <w:jc w:val="left"/>
              <w:rPr>
                <w:rFonts w:ascii="宋体" w:eastAsia="宋体" w:hAnsi="宋体"/>
                <w:sz w:val="24"/>
                <w:szCs w:val="24"/>
              </w:rPr>
            </w:pPr>
          </w:p>
        </w:tc>
        <w:tc>
          <w:tcPr>
            <w:tcW w:w="86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叙议结合</w:t>
            </w:r>
          </w:p>
        </w:tc>
      </w:tr>
      <w:tr>
        <w:tblPrEx>
          <w:tblW w:w="4998" w:type="pct"/>
          <w:jc w:val="center"/>
          <w:tblInd w:w="2" w:type="dxa"/>
          <w:tblCellMar>
            <w:top w:w="0" w:type="dxa"/>
            <w:left w:w="108" w:type="dxa"/>
            <w:bottom w:w="0" w:type="dxa"/>
            <w:right w:w="108" w:type="dxa"/>
          </w:tblCellMar>
          <w:tblLook w:val="0000"/>
        </w:tblPrEx>
        <w:trPr>
          <w:jc w:val="center"/>
        </w:trPr>
        <w:tc>
          <w:tcPr>
            <w:tcW w:w="81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石洞雨景</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寂寞荒山、原始石洞、黄褐色浊水</w:t>
            </w:r>
          </w:p>
        </w:tc>
        <w:tc>
          <w:tcPr>
            <w:tcW w:w="1330"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两对衣着、地点、精神面貌不同的青年</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人是风景的构成者，内生活极其充满的人为主宰</w:t>
            </w:r>
          </w:p>
        </w:tc>
        <w:tc>
          <w:tcPr>
            <w:tcW w:w="86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反衬、对比</w:t>
            </w:r>
          </w:p>
        </w:tc>
      </w:tr>
      <w:tr>
        <w:tblPrEx>
          <w:tblW w:w="4998" w:type="pct"/>
          <w:jc w:val="center"/>
          <w:tblInd w:w="2" w:type="dxa"/>
          <w:tblCellMar>
            <w:top w:w="0" w:type="dxa"/>
            <w:left w:w="108" w:type="dxa"/>
            <w:bottom w:w="0" w:type="dxa"/>
            <w:right w:w="108" w:type="dxa"/>
          </w:tblCellMar>
          <w:tblLook w:val="0000"/>
        </w:tblPrEx>
        <w:trPr>
          <w:jc w:val="center"/>
        </w:trPr>
        <w:tc>
          <w:tcPr>
            <w:tcW w:w="81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桃林小憩</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桃树、半盘石磨、断碎旧阶、荞麦</w:t>
            </w:r>
          </w:p>
        </w:tc>
        <w:tc>
          <w:tcPr>
            <w:tcW w:w="1330"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延安青年在茶舍学习聚会、谈天说地</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人创造了第二自然</w:t>
            </w:r>
          </w:p>
        </w:tc>
        <w:tc>
          <w:tcPr>
            <w:tcW w:w="86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叙议结合、对比</w:t>
            </w:r>
          </w:p>
        </w:tc>
      </w:tr>
      <w:tr>
        <w:tblPrEx>
          <w:tblW w:w="4998" w:type="pct"/>
          <w:jc w:val="center"/>
          <w:tblInd w:w="2" w:type="dxa"/>
          <w:tblCellMar>
            <w:top w:w="0" w:type="dxa"/>
            <w:left w:w="108" w:type="dxa"/>
            <w:bottom w:w="0" w:type="dxa"/>
            <w:right w:w="108" w:type="dxa"/>
          </w:tblCellMar>
          <w:tblLook w:val="0000"/>
        </w:tblPrEx>
        <w:trPr>
          <w:jc w:val="center"/>
        </w:trPr>
        <w:tc>
          <w:tcPr>
            <w:tcW w:w="81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北国晨号</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喇叭声、侧影、红绸</w:t>
            </w:r>
          </w:p>
        </w:tc>
        <w:tc>
          <w:tcPr>
            <w:tcW w:w="1330"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小号兵、站岗的荷枪战士</w:t>
            </w:r>
          </w:p>
        </w:tc>
        <w:tc>
          <w:tcPr>
            <w:tcW w:w="997" w:type="pct"/>
            <w:tcBorders>
              <w:top w:val="single" w:sz="4" w:space="0" w:color="auto"/>
              <w:left w:val="single" w:sz="4" w:space="0" w:color="auto"/>
              <w:bottom w:val="single" w:sz="4" w:space="0" w:color="auto"/>
              <w:right w:val="single" w:sz="4" w:space="0" w:color="auto"/>
            </w:tcBorders>
          </w:tcPr>
          <w:p>
            <w:pPr>
              <w:spacing w:line="360" w:lineRule="auto"/>
              <w:textAlignment w:val="center"/>
              <w:rPr>
                <w:rFonts w:ascii="宋体" w:eastAsia="宋体" w:hAnsi="宋体"/>
                <w:sz w:val="24"/>
                <w:szCs w:val="24"/>
              </w:rPr>
            </w:pPr>
            <w:r>
              <w:rPr>
                <w:rFonts w:ascii="宋体" w:eastAsia="宋体" w:hAnsi="宋体"/>
                <w:sz w:val="24"/>
                <w:szCs w:val="24"/>
              </w:rPr>
              <w:t>伟大中之最伟大者</w:t>
            </w:r>
          </w:p>
        </w:tc>
        <w:tc>
          <w:tcPr>
            <w:tcW w:w="861" w:type="pct"/>
            <w:tcBorders>
              <w:top w:val="single" w:sz="4" w:space="0" w:color="auto"/>
              <w:left w:val="single" w:sz="4" w:space="0" w:color="auto"/>
              <w:bottom w:val="single" w:sz="4" w:space="0" w:color="auto"/>
              <w:right w:val="single" w:sz="4" w:space="0" w:color="auto"/>
            </w:tcBorders>
            <w:vAlign w:val="center"/>
          </w:tcPr>
          <w:p>
            <w:pPr>
              <w:spacing w:line="360" w:lineRule="auto"/>
              <w:jc w:val="center"/>
              <w:textAlignment w:val="center"/>
              <w:rPr>
                <w:rFonts w:ascii="宋体" w:eastAsia="宋体" w:hAnsi="宋体"/>
                <w:sz w:val="24"/>
                <w:szCs w:val="24"/>
              </w:rPr>
            </w:pPr>
            <w:r>
              <w:rPr>
                <w:rFonts w:ascii="宋体" w:eastAsia="宋体" w:hAnsi="宋体"/>
                <w:sz w:val="24"/>
                <w:szCs w:val="24"/>
              </w:rPr>
              <w:t>正面描写、比喻、拟人、动静结合</w:t>
            </w:r>
          </w:p>
        </w:tc>
      </w:tr>
    </w:tbl>
    <w:p>
      <w:pPr>
        <w:spacing w:line="360" w:lineRule="auto"/>
        <w:ind w:firstLine="560" w:firstLineChars="200"/>
        <w:textAlignment w:val="center"/>
        <w:rPr>
          <w:rFonts w:ascii="宋体" w:eastAsia="宋体" w:hAnsi="宋体" w:hint="eastAsia"/>
          <w:b/>
          <w:bCs/>
          <w:sz w:val="28"/>
          <w:szCs w:val="28"/>
        </w:rPr>
      </w:pPr>
    </w:p>
    <w:p>
      <w:pPr>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
          <w:bCs/>
          <w:sz w:val="28"/>
          <w:szCs w:val="28"/>
        </w:rPr>
        <w:t>小结</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b/>
          <w:bCs/>
          <w:sz w:val="28"/>
          <w:szCs w:val="28"/>
        </w:rPr>
        <w:t>1、选材恰当，中心推出。“以小见大”。</w:t>
      </w:r>
    </w:p>
    <w:p>
      <w:pPr>
        <w:spacing w:line="360" w:lineRule="auto"/>
        <w:ind w:firstLine="560" w:firstLineChars="200"/>
        <w:textAlignment w:val="center"/>
        <w:rPr>
          <w:rFonts w:ascii="宋体" w:eastAsia="宋体" w:hAnsi="宋体" w:hint="eastAsia"/>
          <w:b/>
          <w:bCs/>
          <w:sz w:val="28"/>
          <w:szCs w:val="28"/>
        </w:rPr>
      </w:pPr>
      <w:r>
        <w:rPr>
          <w:rFonts w:ascii="宋体" w:eastAsia="宋体" w:hAnsi="宋体"/>
          <w:b/>
          <w:bCs/>
          <w:sz w:val="28"/>
          <w:szCs w:val="28"/>
        </w:rPr>
        <w:t>2、结构似散实严，一条线索贯穿相连。</w:t>
      </w:r>
    </w:p>
    <w:p>
      <w:pPr>
        <w:spacing w:line="360" w:lineRule="auto"/>
        <w:ind w:firstLine="560" w:firstLineChars="200"/>
        <w:textAlignment w:val="center"/>
        <w:rPr>
          <w:rFonts w:ascii="宋体" w:eastAsia="宋体" w:hAnsi="宋体"/>
          <w:b/>
          <w:bCs/>
          <w:sz w:val="28"/>
          <w:szCs w:val="28"/>
        </w:rPr>
      </w:pPr>
      <w:r>
        <w:rPr>
          <w:rFonts w:ascii="宋体" w:eastAsia="宋体" w:hAnsi="宋体"/>
          <w:b/>
          <w:bCs/>
          <w:sz w:val="28"/>
          <w:szCs w:val="28"/>
        </w:rPr>
        <w:t>3、洗练、细致、清新、自然的语言。</w:t>
      </w:r>
      <w:r>
        <w:rPr>
          <w:rFonts w:ascii="宋体" w:eastAsia="宋体" w:hAnsi="宋体"/>
          <w:b/>
          <w:bCs/>
          <w:sz w:val="28"/>
          <w:szCs w:val="28"/>
        </w:rPr>
        <w:cr/>
      </w:r>
      <w:r>
        <w:rPr>
          <w:rFonts w:ascii="宋体" w:eastAsia="宋体" w:hAnsi="宋体"/>
          <w:b/>
          <w:bCs/>
          <w:sz w:val="28"/>
          <w:szCs w:val="28"/>
        </w:rPr>
        <w:t xml:space="preserve">（六）风景作业 </w:t>
      </w:r>
    </w:p>
    <w:p>
      <w:pPr>
        <w:spacing w:line="360" w:lineRule="auto"/>
        <w:ind w:left="559" w:leftChars="266"/>
        <w:textAlignment w:val="center"/>
        <w:rPr>
          <w:rFonts w:ascii="宋体" w:eastAsia="宋体" w:hAnsi="宋体"/>
          <w:sz w:val="28"/>
          <w:szCs w:val="28"/>
        </w:rPr>
      </w:pPr>
      <w:r>
        <w:rPr>
          <w:rFonts w:ascii="宋体" w:eastAsia="宋体" w:hAnsi="宋体"/>
          <w:sz w:val="28"/>
          <w:szCs w:val="28"/>
        </w:rPr>
        <w:t>1.仿照文章结构，写写你曾见过的风景。</w:t>
      </w:r>
      <w:r>
        <w:rPr>
          <w:rFonts w:ascii="宋体" w:eastAsia="宋体" w:hAnsi="宋体"/>
          <w:sz w:val="28"/>
          <w:szCs w:val="28"/>
        </w:rPr>
        <w:cr/>
      </w:r>
      <w:r>
        <w:rPr>
          <w:rFonts w:ascii="宋体" w:eastAsia="宋体" w:hAnsi="宋体"/>
          <w:sz w:val="28"/>
          <w:szCs w:val="28"/>
        </w:rPr>
        <w:t>2.完成课后练习。</w:t>
      </w:r>
    </w:p>
    <w:p>
      <w:pPr>
        <w:spacing w:line="360" w:lineRule="auto"/>
        <w:jc w:val="left"/>
        <w:textAlignment w:val="center"/>
        <w:rPr>
          <w:rFonts w:ascii="宋体" w:eastAsia="宋体" w:hAnsi="宋体" w:cs="宋体"/>
          <w:sz w:val="24"/>
          <w:szCs w:val="24"/>
        </w:rPr>
      </w:pPr>
    </w:p>
    <w:sectPr>
      <w:headerReference w:type="default" r:id="rId6"/>
      <w:footerReference w:type="default" r:id="rId7"/>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汉语拼音">
    <w:altName w:val="Times New Roman"/>
    <w:panose1 w:val="00000000000000000000"/>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1"/>
    <w:bookmarkStart w:id="1" w:name="_Hlk1444946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6"/>
  <w:drawingGridVerticalSpacing w:val="159"/>
  <w:noPunctuationKerning/>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0DE33EE1"/>
    <w:rsid w:val="0F7810B9"/>
    <w:rsid w:val="186928F2"/>
    <w:rsid w:val="1C034C5D"/>
    <w:rsid w:val="204D7D98"/>
    <w:rsid w:val="29A759B4"/>
    <w:rsid w:val="2A4F2C0F"/>
    <w:rsid w:val="354953BE"/>
    <w:rsid w:val="383B573A"/>
    <w:rsid w:val="3DA05553"/>
    <w:rsid w:val="41020072"/>
    <w:rsid w:val="51581F75"/>
    <w:rsid w:val="5BFA4714"/>
    <w:rsid w:val="5C5872CD"/>
    <w:rsid w:val="5E06429A"/>
    <w:rsid w:val="610C68D8"/>
    <w:rsid w:val="676F0150"/>
    <w:rsid w:val="75E8126A"/>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3048</Words>
  <Characters>3115</Characters>
  <Application>Microsoft Office Word</Application>
  <DocSecurity>0</DocSecurity>
  <Lines>13</Lines>
  <Paragraphs>3</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2024-08-05T09:52:51Z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