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12382500</wp:posOffset>
            </wp:positionV>
            <wp:extent cx="266700" cy="3556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二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喜看稻菽千重浪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1．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下列各组词语中，画线字的注音完全正确的一项是(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A．田</w:t>
      </w:r>
      <w:r>
        <w:rPr>
          <w:rFonts w:ascii="宋体" w:eastAsia="宋体" w:hAnsi="宋体" w:cs="宋体" w:hint="eastAsia"/>
          <w:sz w:val="28"/>
          <w:szCs w:val="28"/>
          <w:em w:val="dot"/>
        </w:rPr>
        <w:t>埂</w:t>
      </w:r>
      <w:r>
        <w:rPr>
          <w:rFonts w:ascii="宋体" w:eastAsia="宋体" w:hAnsi="宋体" w:cs="宋体" w:hint="eastAsia"/>
          <w:sz w:val="28"/>
          <w:szCs w:val="28"/>
        </w:rPr>
        <w:t>(g</w:t>
      </w:r>
      <w:r>
        <w:rPr>
          <w:rFonts w:ascii="宋体" w:eastAsia="宋体" w:hAnsi="宋体" w:cs="宋体" w:hint="eastAsia"/>
          <w:sz w:val="28"/>
          <w:szCs w:val="28"/>
        </w:rPr>
        <w:t>ě</w:t>
      </w:r>
      <w:r>
        <w:rPr>
          <w:rFonts w:ascii="宋体" w:eastAsia="宋体" w:hAnsi="宋体" w:cs="宋体" w:hint="eastAsia"/>
          <w:sz w:val="28"/>
          <w:szCs w:val="28"/>
        </w:rPr>
        <w:t>ng)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饥</w:t>
      </w:r>
      <w:r>
        <w:rPr>
          <w:rFonts w:ascii="宋体" w:eastAsia="宋体" w:hAnsi="宋体" w:cs="宋体" w:hint="eastAsia"/>
          <w:sz w:val="28"/>
          <w:szCs w:val="28"/>
          <w:em w:val="dot"/>
        </w:rPr>
        <w:t>馑</w:t>
      </w:r>
      <w:r>
        <w:rPr>
          <w:rFonts w:ascii="宋体" w:eastAsia="宋体" w:hAnsi="宋体" w:cs="宋体" w:hint="eastAsia"/>
          <w:sz w:val="28"/>
          <w:szCs w:val="28"/>
        </w:rPr>
        <w:t>(j</w:t>
      </w:r>
      <w:r>
        <w:rPr>
          <w:rFonts w:ascii="宋体" w:eastAsia="宋体" w:hAnsi="宋体" w:cs="宋体" w:hint="eastAsia"/>
          <w:sz w:val="28"/>
          <w:szCs w:val="28"/>
        </w:rPr>
        <w:t>ǐ</w:t>
      </w:r>
      <w:r>
        <w:rPr>
          <w:rFonts w:ascii="宋体" w:eastAsia="宋体" w:hAnsi="宋体" w:cs="宋体" w:hint="eastAsia"/>
          <w:sz w:val="28"/>
          <w:szCs w:val="28"/>
        </w:rPr>
        <w:t>ng)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一</w:t>
      </w:r>
      <w:r>
        <w:rPr>
          <w:rFonts w:ascii="宋体" w:eastAsia="宋体" w:hAnsi="宋体" w:cs="宋体" w:hint="eastAsia"/>
          <w:sz w:val="28"/>
          <w:szCs w:val="28"/>
          <w:em w:val="dot"/>
        </w:rPr>
        <w:t>蔸</w:t>
      </w:r>
      <w:r>
        <w:rPr>
          <w:rFonts w:ascii="宋体" w:eastAsia="宋体" w:hAnsi="宋体" w:cs="宋体" w:hint="eastAsia"/>
          <w:sz w:val="28"/>
          <w:szCs w:val="28"/>
        </w:rPr>
        <w:t>(d</w:t>
      </w:r>
      <w:r>
        <w:rPr>
          <w:rFonts w:ascii="宋体" w:eastAsia="宋体" w:hAnsi="宋体" w:cs="宋体" w:hint="eastAsia"/>
          <w:sz w:val="28"/>
          <w:szCs w:val="28"/>
        </w:rPr>
        <w:t>ō</w:t>
      </w:r>
      <w:r>
        <w:rPr>
          <w:rFonts w:ascii="宋体" w:eastAsia="宋体" w:hAnsi="宋体" w:cs="宋体" w:hint="eastAsia"/>
          <w:sz w:val="28"/>
          <w:szCs w:val="28"/>
        </w:rPr>
        <w:t>u)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  <w:em w:val="dot"/>
        </w:rPr>
        <w:t>鹤</w:t>
      </w:r>
      <w:r>
        <w:rPr>
          <w:rFonts w:ascii="宋体" w:eastAsia="宋体" w:hAnsi="宋体" w:cs="宋体" w:hint="eastAsia"/>
          <w:sz w:val="28"/>
          <w:szCs w:val="28"/>
        </w:rPr>
        <w:t>立鸡群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（h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è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B．</w:t>
      </w:r>
      <w:r>
        <w:rPr>
          <w:rFonts w:ascii="宋体" w:eastAsia="宋体" w:hAnsi="宋体" w:cs="宋体" w:hint="eastAsia"/>
          <w:sz w:val="28"/>
          <w:szCs w:val="28"/>
          <w:em w:val="dot"/>
        </w:rPr>
        <w:t>秧</w:t>
      </w:r>
      <w:r>
        <w:rPr>
          <w:rFonts w:ascii="宋体" w:eastAsia="宋体" w:hAnsi="宋体" w:cs="宋体" w:hint="eastAsia"/>
          <w:sz w:val="28"/>
          <w:szCs w:val="28"/>
        </w:rPr>
        <w:t>苗(y</w:t>
      </w:r>
      <w:r>
        <w:rPr>
          <w:rFonts w:ascii="宋体" w:eastAsia="宋体" w:hAnsi="宋体" w:cs="宋体" w:hint="eastAsia"/>
          <w:sz w:val="28"/>
          <w:szCs w:val="28"/>
        </w:rPr>
        <w:t>ā</w:t>
      </w:r>
      <w:r>
        <w:rPr>
          <w:rFonts w:ascii="宋体" w:eastAsia="宋体" w:hAnsi="宋体" w:cs="宋体" w:hint="eastAsia"/>
          <w:sz w:val="28"/>
          <w:szCs w:val="28"/>
        </w:rPr>
        <w:t>ng)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em w:val="dot"/>
        </w:rPr>
        <w:t>茎</w:t>
      </w:r>
      <w:r>
        <w:rPr>
          <w:rFonts w:ascii="宋体" w:eastAsia="宋体" w:hAnsi="宋体" w:cs="宋体" w:hint="eastAsia"/>
          <w:sz w:val="28"/>
          <w:szCs w:val="28"/>
        </w:rPr>
        <w:t>秆(j</w:t>
      </w:r>
      <w:r>
        <w:rPr>
          <w:rFonts w:ascii="宋体" w:eastAsia="宋体" w:hAnsi="宋体" w:cs="宋体" w:hint="eastAsia"/>
          <w:sz w:val="28"/>
          <w:szCs w:val="28"/>
        </w:rPr>
        <w:t>ī</w:t>
      </w:r>
      <w:r>
        <w:rPr>
          <w:rFonts w:ascii="宋体" w:eastAsia="宋体" w:hAnsi="宋体" w:cs="宋体" w:hint="eastAsia"/>
          <w:sz w:val="28"/>
          <w:szCs w:val="28"/>
        </w:rPr>
        <w:t>ng)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em w:val="dot"/>
        </w:rPr>
        <w:t>籼</w:t>
      </w:r>
      <w:r>
        <w:rPr>
          <w:rFonts w:ascii="宋体" w:eastAsia="宋体" w:hAnsi="宋体" w:cs="宋体" w:hint="eastAsia"/>
          <w:sz w:val="28"/>
          <w:szCs w:val="28"/>
        </w:rPr>
        <w:t>稻(xi</w:t>
      </w:r>
      <w:r>
        <w:rPr>
          <w:rFonts w:ascii="宋体" w:eastAsia="宋体" w:hAnsi="宋体" w:cs="宋体" w:hint="eastAsia"/>
          <w:sz w:val="28"/>
          <w:szCs w:val="28"/>
        </w:rPr>
        <w:t>ā</w:t>
      </w:r>
      <w:r>
        <w:rPr>
          <w:rFonts w:ascii="宋体" w:eastAsia="宋体" w:hAnsi="宋体" w:cs="宋体" w:hint="eastAsia"/>
          <w:sz w:val="28"/>
          <w:szCs w:val="28"/>
        </w:rPr>
        <w:t>n)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亦步亦</w:t>
      </w:r>
      <w:r>
        <w:rPr>
          <w:rFonts w:ascii="宋体" w:eastAsia="宋体" w:hAnsi="宋体" w:cs="宋体" w:hint="eastAsia"/>
          <w:sz w:val="28"/>
          <w:szCs w:val="28"/>
          <w:em w:val="dot"/>
        </w:rPr>
        <w:t>趋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（q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ū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C．污</w:t>
      </w:r>
      <w:r>
        <w:rPr>
          <w:rFonts w:ascii="宋体" w:eastAsia="宋体" w:hAnsi="宋体" w:cs="宋体" w:hint="eastAsia"/>
          <w:sz w:val="28"/>
          <w:szCs w:val="28"/>
          <w:em w:val="dot"/>
        </w:rPr>
        <w:t>秽</w:t>
      </w:r>
      <w:r>
        <w:rPr>
          <w:rFonts w:ascii="宋体" w:eastAsia="宋体" w:hAnsi="宋体" w:cs="宋体" w:hint="eastAsia"/>
          <w:sz w:val="28"/>
          <w:szCs w:val="28"/>
        </w:rPr>
        <w:t>(su</w:t>
      </w:r>
      <w:r>
        <w:rPr>
          <w:rFonts w:ascii="宋体" w:eastAsia="宋体" w:hAnsi="宋体" w:cs="宋体" w:hint="eastAsia"/>
          <w:sz w:val="28"/>
          <w:szCs w:val="28"/>
        </w:rPr>
        <w:t>ì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确</w:t>
      </w:r>
      <w:r>
        <w:rPr>
          <w:rFonts w:ascii="宋体" w:eastAsia="宋体" w:hAnsi="宋体" w:cs="宋体" w:hint="eastAsia"/>
          <w:sz w:val="28"/>
          <w:szCs w:val="28"/>
          <w:em w:val="dot"/>
        </w:rPr>
        <w:t>凿</w:t>
      </w:r>
      <w:r>
        <w:rPr>
          <w:rFonts w:ascii="宋体" w:eastAsia="宋体" w:hAnsi="宋体" w:cs="宋体" w:hint="eastAsia"/>
          <w:sz w:val="28"/>
          <w:szCs w:val="28"/>
        </w:rPr>
        <w:t>(z</w:t>
      </w:r>
      <w:r>
        <w:rPr>
          <w:rFonts w:ascii="宋体" w:eastAsia="宋体" w:hAnsi="宋体" w:cs="宋体" w:hint="eastAsia"/>
          <w:sz w:val="28"/>
          <w:szCs w:val="28"/>
        </w:rPr>
        <w:t>á</w:t>
      </w:r>
      <w:r>
        <w:rPr>
          <w:rFonts w:ascii="宋体" w:eastAsia="宋体" w:hAnsi="宋体" w:cs="宋体" w:hint="eastAsia"/>
          <w:sz w:val="28"/>
          <w:szCs w:val="28"/>
        </w:rPr>
        <w:t>o)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稻</w:t>
      </w:r>
      <w:r>
        <w:rPr>
          <w:rFonts w:ascii="宋体" w:eastAsia="宋体" w:hAnsi="宋体" w:cs="宋体" w:hint="eastAsia"/>
          <w:sz w:val="28"/>
          <w:szCs w:val="28"/>
          <w:em w:val="dot"/>
        </w:rPr>
        <w:t>菽</w:t>
      </w:r>
      <w:r>
        <w:rPr>
          <w:rFonts w:ascii="宋体" w:eastAsia="宋体" w:hAnsi="宋体" w:cs="宋体" w:hint="eastAsia"/>
          <w:sz w:val="28"/>
          <w:szCs w:val="28"/>
        </w:rPr>
        <w:t>(sh</w:t>
      </w:r>
      <w:r>
        <w:rPr>
          <w:rFonts w:ascii="宋体" w:eastAsia="宋体" w:hAnsi="宋体" w:cs="宋体" w:hint="eastAsia"/>
          <w:sz w:val="28"/>
          <w:szCs w:val="28"/>
        </w:rPr>
        <w:t>ū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无可辩</w:t>
      </w:r>
      <w:r>
        <w:rPr>
          <w:rFonts w:ascii="宋体" w:eastAsia="宋体" w:hAnsi="宋体" w:cs="宋体" w:hint="eastAsia"/>
          <w:sz w:val="28"/>
          <w:szCs w:val="28"/>
          <w:em w:val="dot"/>
        </w:rPr>
        <w:t>驳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（b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ó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  <w:em w:val="dot"/>
        </w:rPr>
        <w:t>阐</w:t>
      </w:r>
      <w:r>
        <w:rPr>
          <w:rFonts w:ascii="宋体" w:eastAsia="宋体" w:hAnsi="宋体" w:cs="宋体" w:hint="eastAsia"/>
          <w:sz w:val="28"/>
          <w:szCs w:val="28"/>
        </w:rPr>
        <w:t>明(ch</w:t>
      </w:r>
      <w:r>
        <w:rPr>
          <w:rFonts w:ascii="宋体" w:eastAsia="宋体" w:hAnsi="宋体" w:cs="宋体" w:hint="eastAsia"/>
          <w:sz w:val="28"/>
          <w:szCs w:val="28"/>
        </w:rPr>
        <w:t>ǎ</w:t>
      </w:r>
      <w:r>
        <w:rPr>
          <w:rFonts w:ascii="宋体" w:eastAsia="宋体" w:hAnsi="宋体" w:cs="宋体" w:hint="eastAsia"/>
          <w:sz w:val="28"/>
          <w:szCs w:val="28"/>
        </w:rPr>
        <w:t>n)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em w:val="dot"/>
        </w:rPr>
        <w:t>嫉</w:t>
      </w:r>
      <w:r>
        <w:rPr>
          <w:rFonts w:ascii="宋体" w:eastAsia="宋体" w:hAnsi="宋体" w:cs="宋体" w:hint="eastAsia"/>
          <w:sz w:val="28"/>
          <w:szCs w:val="28"/>
        </w:rPr>
        <w:t>妒(j</w:t>
      </w:r>
      <w:r>
        <w:rPr>
          <w:rFonts w:ascii="宋体" w:eastAsia="宋体" w:hAnsi="宋体" w:cs="宋体" w:hint="eastAsia"/>
          <w:sz w:val="28"/>
          <w:szCs w:val="28"/>
        </w:rPr>
        <w:t>í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hint="eastAsia"/>
          <w:sz w:val="28"/>
          <w:szCs w:val="28"/>
          <w:em w:val="dot"/>
        </w:rPr>
        <w:t>蕴</w:t>
      </w:r>
      <w:r>
        <w:rPr>
          <w:rFonts w:ascii="宋体" w:eastAsia="宋体" w:hAnsi="宋体" w:hint="eastAsia"/>
          <w:sz w:val="28"/>
          <w:szCs w:val="28"/>
        </w:rPr>
        <w:t>藏（y</w:t>
      </w:r>
      <w:r>
        <w:rPr>
          <w:rFonts w:ascii="宋体" w:eastAsia="宋体" w:hAnsi="宋体" w:hint="eastAsia"/>
          <w:sz w:val="28"/>
          <w:szCs w:val="28"/>
        </w:rPr>
        <w:t>ù</w:t>
      </w:r>
      <w:r>
        <w:rPr>
          <w:rFonts w:ascii="宋体" w:eastAsia="宋体" w:hAnsi="宋体" w:hint="eastAsia"/>
          <w:sz w:val="28"/>
          <w:szCs w:val="28"/>
        </w:rPr>
        <w:t>n）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em w:val="dot"/>
        </w:rPr>
        <w:t>戛</w:t>
      </w:r>
      <w:r>
        <w:rPr>
          <w:rFonts w:ascii="宋体" w:eastAsia="宋体" w:hAnsi="宋体" w:cs="宋体" w:hint="eastAsia"/>
          <w:sz w:val="28"/>
          <w:szCs w:val="28"/>
        </w:rPr>
        <w:t>然而止(zh</w:t>
      </w:r>
      <w:r>
        <w:rPr>
          <w:rFonts w:ascii="宋体" w:eastAsia="宋体" w:hAnsi="宋体" w:cs="宋体" w:hint="eastAsia"/>
          <w:sz w:val="28"/>
          <w:szCs w:val="28"/>
        </w:rPr>
        <w:t>á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【答案】B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hint="eastAsia"/>
          <w:b w:val="0"/>
          <w:bCs w:val="0"/>
          <w:color w:val="FF0000"/>
          <w:sz w:val="28"/>
          <w:szCs w:val="28"/>
        </w:rPr>
        <w:t>【解析】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A项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馑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应读j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ǐ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n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C项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秽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应读hu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ì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D项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戛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应读ji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á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2．下列各组词语中，没有错别字的一项是(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A．贬斥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分蘖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不加思索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再接再厉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B．屏气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花蕊   </w:t>
      </w:r>
      <w:r>
        <w:rPr>
          <w:rFonts w:ascii="宋体" w:eastAsia="宋体" w:hAnsi="宋体" w:cs="宋体" w:hint="eastAsia"/>
          <w:sz w:val="28"/>
          <w:szCs w:val="28"/>
        </w:rPr>
        <w:t>屏气凝神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言不由中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C．撒播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掖着   </w:t>
      </w:r>
      <w:r>
        <w:rPr>
          <w:rFonts w:ascii="宋体" w:eastAsia="宋体" w:hAnsi="宋体" w:cs="宋体" w:hint="eastAsia"/>
          <w:sz w:val="28"/>
          <w:szCs w:val="28"/>
        </w:rPr>
        <w:t>偃旗息鼓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即往不咎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D．天籁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闪烁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力排众议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粗制滥造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【答案】D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【解析】A项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不加思索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应为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不假思索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，B项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言不由中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应为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言不由衷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，C项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即往不咎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应为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既往不咎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3．依次填入下列句中横线处的词语，最恰当的一项是(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>
        <w:rPr>
          <w:rFonts w:ascii="宋体" w:eastAsia="宋体" w:hAnsi="宋体" w:cs="宋体" w:hint="eastAsia"/>
          <w:sz w:val="28"/>
          <w:szCs w:val="28"/>
        </w:rPr>
        <w:t>科学家是真理的侍者，是事实的________者。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>
        <w:rPr>
          <w:rFonts w:ascii="宋体" w:eastAsia="宋体" w:hAnsi="宋体" w:cs="宋体" w:hint="eastAsia"/>
          <w:sz w:val="28"/>
          <w:szCs w:val="28"/>
        </w:rPr>
        <w:t>春节过后的第二天，湖南长沙马坡岭________在薄雾之中，空中不时飘下雨点。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>
        <w:rPr>
          <w:rFonts w:ascii="宋体" w:eastAsia="宋体" w:hAnsi="宋体" w:cs="宋体" w:hint="eastAsia"/>
          <w:sz w:val="28"/>
          <w:szCs w:val="28"/>
        </w:rPr>
        <w:t>________探索出其中规律，就一定能培育出人工杂交稻。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A．</w:t>
      </w:r>
      <w:r>
        <w:rPr>
          <w:rFonts w:ascii="宋体" w:eastAsia="宋体" w:hAnsi="宋体" w:cs="宋体" w:hint="eastAsia"/>
          <w:sz w:val="28"/>
          <w:szCs w:val="28"/>
        </w:rPr>
        <w:t>追随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埋伏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只有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</w:rPr>
        <w:t>B．追随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笼罩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只要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C．追踪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笼罩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只要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</w:rPr>
        <w:t>D．追踪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埋伏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只有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【答案】B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【解析】根据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①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的语境和选项，能够和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事实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搭配的词语，只能选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追随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，故排除C、D两项；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②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中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薄雾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和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笼罩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搭配，又排除A项；根据语境，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只要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……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就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……”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更符合要求。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4.下列句子中加点成语运用正确的一项（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在物种生命的链条上，任何一种生物的灭绝都会给世界带来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-SA"/>
        </w:rPr>
        <w:t>不可思议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的后果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B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. 曹魏文化是安徽历史文化的重要章节，是我们共同的精神财富。挖掘传承其思想精华，是我们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-SA"/>
        </w:rPr>
        <w:t>义无反顾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的责任。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当时火势非常凶猛，几乎是一眨眼的时间，大火已经围困了整个房间，已经是到了事不宜迟，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-SA"/>
        </w:rPr>
        <w:t>刻骨铭心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的时候了。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这些怀着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工业救国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理想的地质学家们，被这里的储油远景所吸引，风餐露宿，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-SA"/>
        </w:rPr>
        <w:t>在所不惜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。</w:t>
      </w:r>
    </w:p>
    <w:p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】D</w:t>
      </w:r>
    </w:p>
    <w:p>
      <w:pPr>
        <w:rPr>
          <w:rFonts w:ascii="宋体" w:eastAsia="宋体" w:hAnsi="宋体" w:cs="宋体" w:hint="default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【解析】A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.不可思议：形容事物不可想象或难以理解，不能用常理来想通。句中用来形容生物灭绝带来的后果，不合语境。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B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.义无反顾：从道义上只有勇往直前，不能犹豫回顾。不能修饰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责任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。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C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. 刻骨铭心：铭刻在心灵深处。形容记忆深刻，永远不忘。一般用来形容人的内心活动，此处为词语误用，可改为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刻不容缓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。D．在所不惜：表示处于某种情况，决不吝惜，（多用在付出大的代价）。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5．下列各句中，没有语病的一句是(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A．这位杂交水稻专家的研究成果，不仅对解决中国乃至全世界的粮食问题也具有重大意义，而且使中国率先在世界上实现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超级稻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B．人们常常提出一个这样的问题：中国的稻田里为什么能够走出袁隆平这样一位世界级的农业科学家？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C．近几年的年种植面积都超过1亿亩，平均亩产稳定在约500千克左右，不仅产量高而且品质好，被评为全国优质籼稻米。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D．袁隆平关于全国13个省区的18个科研单位为攻克杂交水稻难关所进行的科研大协作感慨不已，认为没有这样的大协作，杂交水稻研究决不会取得今天这样令世界瞩目的成果。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【答案】B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【解析】A项,递进关系不当,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对解决中国乃至全世界的粮食问题具有重大意义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和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使中国率先在世界上实现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‘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超级稻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’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目标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相比，前者意义更为重大，应调换两句位置；C.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约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与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左右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重复,去掉一个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D．介词使用不当；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关于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……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感慨不已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错误，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关于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改为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对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6.下列选项中，有关新闻知识的理解不恰当的一项是()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A．人物通讯是以写人物的思想和事迹为主的通讯，大致可以分为三类：传记式、特写式、群像式。《喜看稻菽千重浪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——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记首届国家最高科技奖获得者袁隆平》属于传记式人物通讯。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B．消息是用概括的叙述方式，以较简明扼要的文字，迅速及时地报道国内外新近发生的、有价值的事实。真实性是消息最基本的特征。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C．新闻是一种叙事性文体，常具有六个基本要素，即谁、何时、何地、何事、为何以及结果如何等。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D．人物新闻也应强调客观事实，但在新闻客观性的基础上往往还具有一定的倾向性，新闻的倾向性贵在适度。适度的倾向性既能保证新闻的真实性，也符合报道者的身份与立场。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【答案】A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【解析】A项，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《喜看稻菽千重浪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——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记首届国家最高科技奖获得者袁隆平》属于传记式人物通讯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错误，《喜看稻菽千重浪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——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记首届国家最高科技奖获得者袁隆平》并未完整地讲述人物一生的主要事迹，将之归属于传记式人物通讯，不够恰当。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7．下列句子中，标点符号使用正确的一项是(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A．他看上去更像一个地道的湖南农民，这使我想起了农民送给他的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泥腿子专家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、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泥腿子院士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的称谓。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B.人们常提出的一个疑问是：中国的稻田里如何走出了袁隆平这样一位世界级的农业科学家。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C．前些年一家有影响的报纸在头版刊登了一篇贬斥杂交稻的文章，说杂交稻是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三不稻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”——“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米不养人，糠不养猪，草不养牛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D．袁隆平客观地分析了现阶段培育的杂交稻的缺点，并把这些缺点概括为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三个有余，三个不足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，前劲有余，后劲不足；分蘖有余，成穗不足；穗大有余，结实不足。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【答案】C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【解析】A项并列的引号或并列的书名号之间，一般不加标点符号；B项本句为疑问语气，句号应改为问号；D项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三个有余，三个不足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后面应打冒号。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8.</w:t>
      </w:r>
      <w:r>
        <w:rPr>
          <w:rFonts w:ascii="宋体" w:eastAsia="宋体" w:hAnsi="宋体" w:cs="宋体" w:hint="default"/>
          <w:b/>
          <w:bCs/>
          <w:kern w:val="2"/>
          <w:sz w:val="28"/>
          <w:szCs w:val="28"/>
          <w:lang w:val="en-US" w:eastAsia="zh-CN" w:bidi="ar-SA"/>
        </w:rPr>
        <w:t>依次填入下面一段文字横线处的语句，最恰当的一组是(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 xml:space="preserve">     </w:t>
      </w:r>
      <w:r>
        <w:rPr>
          <w:rFonts w:ascii="宋体" w:eastAsia="宋体" w:hAnsi="宋体" w:cs="宋体" w:hint="default"/>
          <w:b/>
          <w:bCs/>
          <w:kern w:val="2"/>
          <w:sz w:val="28"/>
          <w:szCs w:val="28"/>
          <w:lang w:val="en-US" w:eastAsia="zh-CN" w:bidi="ar-SA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几十年披星戴月，几十年寒来暑往，几十年苦尽甘来。已经是万众景仰的科学家了，袁隆平仍然不忘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奋斗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两个字。由此想到，在事业上我们一定要提倡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这山望着那山高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，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因为永不满足是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向上的车轮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。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______，______，______，______，______。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①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在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不满足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中　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②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才能获取动力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③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才能再攀高峰　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④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才能继续航程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⑤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才能为社会创造更多更好的东西　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⑥⑦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在事业上我们一定要提倡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这山望着那山高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A．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①②④③⑤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B．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①⑤④②③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C．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①⑤④②③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D．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①②④③⑤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】</w:t>
      </w:r>
      <w:r>
        <w:rPr>
          <w:rFonts w:ascii="宋体" w:eastAsia="宋体" w:hAnsi="宋体" w:cs="宋体" w:hint="default"/>
          <w:b w:val="0"/>
          <w:bCs w:val="0"/>
          <w:color w:val="FF0000"/>
          <w:sz w:val="28"/>
          <w:szCs w:val="28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解析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】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在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‘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不满足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eastAsia="zh-CN"/>
        </w:rPr>
        <w:t>’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中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照应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永不满足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，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可知第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①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  <w:lang w:val="en-US" w:eastAsia="zh-CN"/>
        </w:rPr>
        <w:t>句为首句。其余四句为排比句，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应先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获取动力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继续航程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，才能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再攀高峰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，才能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创造更多更好的东西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，故选D。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9.根据《喜看稻菽千重浪》原文内容，下列分析和概括不正确的一项是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A．这篇通讯标题采用了正副标题的形式，正标题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喜看稻菽千重浪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出自毛泽东的《七律到韶山》，这样拟题的主要目的是富有诗意，能引起读者的阅读兴趣；副标题交代了这篇人物通讯的主人公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——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袁隆平。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B．袁隆平在研究杂交稻的过程中，遇到了权威论断的否定、别人的嘲笑等困难，但袁隆平并不迷信权威，而是认真分析，勇于创新，大胆试验，用事实证明了他的培育杂交水稻的理论设想是科学的，是切实可行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C．面对贬斥杂交稻不顾农民利益、无视事实的谣言，袁隆平心平气和，写了一封信刊登在《人民日报》上。他用事实充分地否定了谣言，捍卫了科学的原则。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D．袁隆平客观地分析了现阶段培育的杂交稻的缺点为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三个有余，三个不足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。他有两个心愿：一是把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超级杂交稻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合成，二是让杂交稻走向世界。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【答案】A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【解析】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这样拟题的主要目的是富有诗意，能引起读者的阅读兴趣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b w:val="0"/>
          <w:bCs w:val="0"/>
          <w:color w:val="FF0000"/>
          <w:sz w:val="28"/>
          <w:szCs w:val="28"/>
        </w:rPr>
        <w:t>理解不当，主要目的是突出了2000年度中国国家最高科学技术奖获得者袁隆平的成就。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阅读下面的文字，完成下面小题。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ascii="Times New Roman" w:hAnsi="Times New Roman" w:cs="Times New Roman" w:hint="default"/>
          <w:i w:val="0"/>
          <w:iCs w:val="0"/>
          <w:caps w:val="0"/>
          <w:spacing w:val="0"/>
          <w:sz w:val="28"/>
          <w:szCs w:val="28"/>
        </w:rPr>
      </w:pPr>
      <w:r>
        <w:rPr>
          <w:rFonts w:ascii="楷体" w:eastAsia="楷体" w:hAnsi="楷体" w:cs="楷体"/>
          <w:i w:val="0"/>
          <w:iCs w:val="0"/>
          <w:caps w:val="0"/>
          <w:spacing w:val="0"/>
          <w:sz w:val="28"/>
          <w:szCs w:val="28"/>
          <w:shd w:val="clear" w:color="auto" w:fill="FFFFFF"/>
        </w:rPr>
        <w:t>从20世纪60年代开始投入杂交水稻的研究，“90后”袁隆平让中国人的饭碗牢牢地端在了自己的手中。“与大地贴得更近，看天空才会更远。”这是袁隆平的名言。半个世纪以来，袁隆平一身泥、一身水，奋斗在田间，被称为“中国最著名的农民”。他发明了“三系法”籼型杂交水稻，成功研究出“二系法”杂交水稻，创建了超级杂交稻技术体系，使我国杂交水稻研究始终居于世界领先地位。</w:t>
      </w:r>
      <w:r>
        <w:rPr>
          <w:rFonts w:ascii="华文楷体" w:eastAsia="华文楷体" w:hAnsi="华文楷体" w:cs="华文楷体" w:hint="eastAsia"/>
          <w:i w:val="0"/>
          <w:iCs w:val="0"/>
          <w:caps w:val="0"/>
          <w:spacing w:val="0"/>
          <w:sz w:val="28"/>
          <w:szCs w:val="28"/>
          <w:u w:val="wave"/>
          <w:shd w:val="clear" w:color="auto" w:fill="FFFFFF"/>
        </w:rPr>
        <w:t>他也曾多次赴印度、越南等国，传授的杂交水稻技术以帮助这些国家克服粮食短缺和饥饿问题。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他为确保我国粮食安全和世界粮食供给做出了卓越贡献，荣获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国家最高科技奖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等多项荣誉。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ascii="Times New Roman" w:hAnsi="Times New Roman" w:cs="Times New Roman" w:hint="default"/>
          <w:i w:val="0"/>
          <w:iCs w:val="0"/>
          <w:caps w:val="0"/>
          <w:spacing w:val="0"/>
          <w:sz w:val="28"/>
          <w:szCs w:val="28"/>
        </w:rPr>
      </w:pP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袁隆平表示，水稻是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u w:val="single"/>
          <w:shd w:val="clear" w:color="auto" w:fill="FFFFFF"/>
        </w:rPr>
        <w:t>①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，世界上一半以上的人口以稻米为主食，因此，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u w:val="single"/>
          <w:shd w:val="clear" w:color="auto" w:fill="FFFFFF"/>
        </w:rPr>
        <w:t>②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对保证粮食安全具有举足轻重的意义。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ascii="Times New Roman" w:hAnsi="Times New Roman" w:cs="Times New Roman" w:hint="default"/>
          <w:i w:val="0"/>
          <w:iCs w:val="0"/>
          <w:caps w:val="0"/>
          <w:spacing w:val="0"/>
          <w:sz w:val="28"/>
          <w:szCs w:val="28"/>
        </w:rPr>
      </w:pP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每一次挑战，都是对初心的坚守；每一次攀登，都是对意志的考验；每一次前行，都是对目标的追赶。多年坚持下田的袁隆平，早早披上了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下田黑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，那是紫外线照射后的作品。有人感叹：袁隆平长得比农民还农民。如今，袁隆平虽已功成名就，但依然奔走在田间，为他的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禾下乘凉梦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和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杂交水稻覆盖全球梦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而努力。他的团队在内蒙古兴安盟1000亩盐碱地水稻基地完成试种测产。该基地pH接近9，盐度高于0．6%，属于不毛之地。现在，这里不仅长出了水稻，试种结果还远远超过了预期。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10．下列语句中的引号，标示特殊含义的一项是（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90后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袁隆平让中国人的饭碗牢牢地端在了自己的手中。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与大地贴得更近，看天空才会更远。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这是袁隆平的名言。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C．他发明了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三系法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籼型杂交水稻。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D．他为确保我国粮食安全和世界粮食供给做出了卓越贡献，荣获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国家最高科技奖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等多项荣誉。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【解析】A项，引号的作用是标示特殊含义，这里是指90岁以上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B项，引号的作用是标示直接引用。C项，引号的作用是标示特定称谓。D项，引号的作用是标示强调。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11．文中使用了哪些修辞手法（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A．反复 比拟 借代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B．引用 排比 比拟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C．排比 夸张 顶真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D．引用 顶真 夸张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与大地贴得更近，看天空才会更远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等运用了引用的修辞手法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每一次挑战，都是对初心的坚守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每一次攀登，都是对意志的考验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每一次前行，都是对目标的追赶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等运用了排比的修辞手法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早早披上了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下田黑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，那是紫外线照射后的作品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等运用了比拟的修辞手法。文中没有使用夸张、反复、借代、顶真的修辞手法。故选B。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12．文中画波浪线的句子有语病，下列修改最恰当的一项是（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A．他也曾多次赴印度、越南等国，传授的杂交水稻技术以帮助这些国家解决粮食短缺和饥饿问题。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B．他也曾多次赴印度、越南等国，传授杂交水稻技术以帮助这些国家克服粮食短缺和饥饿问题。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C．他也曾多次赴印度、越南等国，传授杂交水稻技术以帮助这些国家解决粮食短缺和饥饿问题。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D．他也曾多次赴印度、越南等国，传授的杂交水稻技术以帮助这些国家攻克粮食短缺和饥饿问题。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【解析】C项，画波浪线的句子存在两处语病:一是结构混乱，可将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字酬去，排除A、D两项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二是搭配不当，可将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克服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改为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解决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或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攻克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，排除B项。只有C项完全修改正确。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13．请在文中画横线处补写恰当的语句，使整段文字语意完整连贯，内容贴切，逻辑严密，每处不超过10个字。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】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①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最主要的粮食作物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②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提高水稻产量。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【解析】第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①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空，前面是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水稻是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，后文解释世界上有一半以上的人吃水稻，可以推断此处应墳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最主要的粮食作物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之类的内容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第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②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空根据前面的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因此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和后面的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对保证粮食安全具有举足轻重的意义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，可以推断此处应填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提高水稻的产量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之类的内容。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14．当记者询问袁隆平的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禾下乘凉梦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具体是怎样的时，他激动地说：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我做过一个梦，梦见杂交水稻的茎秆像高粱一样高，穗子像扫帚一样大，稻谷像葡萄一样结得一串串。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请以袁隆平的话为参照，以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我做过一个梦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开头，另选对象，再仿写一组句子。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】我做过一个梦，梦见故乡的城市像花园一样美，居民像鸟儿一样自由，楼房像森林一样错落有致。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【解析】参照句中有三个比喻句，所以写出的句子也要有三个比喻句，缺一不可。参照句中的三个比喻句的本体各不相同，但统一于"杂交水稻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这一中心事物，都是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杂交水稻"的一部分，仿写时要注意这一点。选好对象以后，以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我做过一个梦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为开头进行仿写即可。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15．下面是一幅赞美袁隆平的对联的下联，请根据材料的具体内容，拟写出上联。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上联：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 w:bidi="ar"/>
        </w:rPr>
        <w:t>________________________</w:t>
      </w:r>
      <w:r>
        <w:rPr>
          <w:rFonts w:ascii="宋体" w:eastAsia="宋体" w:hAnsi="宋体" w:cs="宋体" w:hint="eastAsia"/>
          <w:i w:val="0"/>
          <w:iCs w:val="0"/>
          <w:caps w:val="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下联：造福亿万众，充盈口粮之仓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】埋头几十年，成就杂稻之父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可以根据下联的内容和结构来拟写。下联，主要赞颂袁隆平的杂交水稻对人类的贡献，那么上联可以写袁隆平的具体工作等，从结构看，下联的两句都是动宾短语，其中前句的宾语是数量词。根据这些特点即可拟写出上联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16．请结合材料内容，为袁隆平拟写一则颁奖词。要求：不少于60字。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】他潜心研究数十年，被誉为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杂交水稻之父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他名满天下万人赞，却仍只专注于田畴，淡泊名利，播撒智慧，收获富足，他毕生的梦想，就是让所有的人远离饥饿。喜看稻技干重浪，最是风流袁隆平。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【解析】首先要明确拟写颁奖词主要需关注两点:一是对人物生平事迹的整合概括，如袁隆平潜心研究杂交水稻，成名后仍奋斗在田间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二是表达对其的赞美之情。然后再结合材料内容进行拟写即可。拟写颁奖词，首先，要对获奖对象有一定的了解，了解他(她)做的什么事情值得赞扬，他(她)的什么精神品质值得歌颂，其次，颁奖词的语言要精练，要能高度概括人物身上的闪光点，要文辞优美，饱含深情，富有感染力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6D86FD5"/>
    <w:rsid w:val="0A6A5645"/>
    <w:rsid w:val="0D6E0A92"/>
    <w:rsid w:val="106E4317"/>
    <w:rsid w:val="16ED47B4"/>
    <w:rsid w:val="1C034C5D"/>
    <w:rsid w:val="1CE4541C"/>
    <w:rsid w:val="204D7D98"/>
    <w:rsid w:val="24264257"/>
    <w:rsid w:val="29A759B4"/>
    <w:rsid w:val="2A4F2C0F"/>
    <w:rsid w:val="354953BE"/>
    <w:rsid w:val="383B573A"/>
    <w:rsid w:val="3DA05553"/>
    <w:rsid w:val="41020072"/>
    <w:rsid w:val="51581F75"/>
    <w:rsid w:val="53937014"/>
    <w:rsid w:val="5C5872CD"/>
    <w:rsid w:val="5E06429A"/>
    <w:rsid w:val="60C926DB"/>
    <w:rsid w:val="610C68D8"/>
    <w:rsid w:val="6397290D"/>
    <w:rsid w:val="66CD56E3"/>
    <w:rsid w:val="676F0150"/>
    <w:rsid w:val="710B2845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4970</Words>
  <Characters>5825</Characters>
  <Application>Microsoft Office Word</Application>
  <DocSecurity>0</DocSecurity>
  <Lines>13</Lines>
  <Paragraphs>3</Paragraphs>
  <ScaleCrop>false</ScaleCrop>
  <Company/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2024-08-25T13:46:57Z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