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spacing w:line="360" w:lineRule="auto"/>
        <w:jc w:val="center"/>
        <w:rPr>
          <w:rFonts w:ascii="华文中宋" w:eastAsia="华文中宋" w:hAnsi="华文中宋" w:hint="eastAsia"/>
          <w:b/>
          <w:bCs/>
          <w:kern w:val="44"/>
          <w:sz w:val="36"/>
          <w:szCs w:val="36"/>
          <w:lang w:eastAsia="zh-CN"/>
        </w:rPr>
      </w:pPr>
      <w:r>
        <w:rPr>
          <w:rFonts w:ascii="华文中宋" w:eastAsia="华文中宋" w:hAnsi="华文中宋" w:hint="eastAsia"/>
          <w:b/>
          <w:bCs/>
          <w:kern w:val="44"/>
          <w:sz w:val="36"/>
          <w:szCs w:val="36"/>
        </w:rPr>
        <w:drawing>
          <wp:anchor simplePos="0" relativeHeight="251658240" behindDoc="0" locked="0" layoutInCell="1" allowOverlap="1">
            <wp:simplePos x="0" y="0"/>
            <wp:positionH relativeFrom="page">
              <wp:posOffset>11645900</wp:posOffset>
            </wp:positionH>
            <wp:positionV relativeFrom="topMargin">
              <wp:posOffset>12395200</wp:posOffset>
            </wp:positionV>
            <wp:extent cx="266700" cy="266700"/>
            <wp:wrapNone/>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4"/>
                    <a:stretch>
                      <a:fillRect/>
                    </a:stretch>
                  </pic:blipFill>
                  <pic:spPr>
                    <a:xfrm>
                      <a:off x="0" y="0"/>
                      <a:ext cx="266700" cy="266700"/>
                    </a:xfrm>
                    <a:prstGeom prst="rect">
                      <a:avLst/>
                    </a:prstGeom>
                  </pic:spPr>
                </pic:pic>
              </a:graphicData>
            </a:graphic>
          </wp:anchor>
        </w:drawing>
      </w:r>
      <w:r>
        <w:rPr>
          <w:rFonts w:ascii="华文中宋" w:eastAsia="华文中宋" w:hAnsi="华文中宋" w:hint="eastAsia"/>
          <w:b/>
          <w:bCs/>
          <w:kern w:val="44"/>
          <w:sz w:val="36"/>
          <w:szCs w:val="36"/>
        </w:rPr>
        <w:t>第</w:t>
      </w:r>
      <w:r>
        <w:rPr>
          <w:rFonts w:ascii="华文中宋" w:eastAsia="华文中宋" w:hAnsi="华文中宋" w:hint="eastAsia"/>
          <w:b/>
          <w:bCs/>
          <w:kern w:val="44"/>
          <w:sz w:val="36"/>
          <w:szCs w:val="36"/>
          <w:lang w:val="en-US" w:eastAsia="zh-CN"/>
        </w:rPr>
        <w:t>三</w:t>
      </w:r>
      <w:r>
        <w:rPr>
          <w:rFonts w:ascii="华文中宋" w:eastAsia="华文中宋" w:hAnsi="华文中宋" w:hint="eastAsia"/>
          <w:b/>
          <w:bCs/>
          <w:kern w:val="44"/>
          <w:sz w:val="36"/>
          <w:szCs w:val="36"/>
        </w:rPr>
        <w:t>课《公输》</w:t>
      </w:r>
      <w:r>
        <w:rPr>
          <w:rFonts w:ascii="华文中宋" w:eastAsia="华文中宋" w:hAnsi="华文中宋" w:hint="eastAsia"/>
          <w:b/>
          <w:bCs/>
          <w:kern w:val="44"/>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003" o:spid="_x0000_s1025" type="#_x0000_t75" style="width:21pt;height:23pt;margin-top:833pt;margin-left:814pt;mso-position-horizontal-relative:page;mso-position-vertical-relative:page;mso-wrap-style:square;position:absolute;z-index:251659264" o:preferrelative="t" filled="f" stroked="f">
            <v:fill o:detectmouseclick="t"/>
            <v:stroke linestyle="single"/>
            <v:imagedata r:id="rId5" o:title=""/>
            <v:path o:extrusionok="f"/>
            <o:lock v:ext="edit" aspectratio="t"/>
          </v:shape>
        </w:pict>
      </w:r>
    </w:p>
    <w:p>
      <w:pPr>
        <w:spacing w:before="0" w:beforeAutospacing="0" w:after="0" w:afterAutospacing="0"/>
        <w:ind w:firstLine="643"/>
        <w:jc w:val="center"/>
        <w:rPr>
          <w:rFonts w:ascii="宋体" w:eastAsia="宋体" w:hAnsi="宋体" w:cs="宋体" w:hint="eastAsia"/>
          <w:b/>
          <w:bCs w:val="0"/>
          <w:sz w:val="24"/>
          <w:szCs w:val="24"/>
          <w:lang w:val="en-US"/>
        </w:rPr>
      </w:pPr>
      <w:r>
        <w:rPr>
          <w:rFonts w:ascii="宋体" w:eastAsia="宋体" w:hAnsi="宋体" w:hint="eastAsia"/>
          <w:b/>
          <w:kern w:val="0"/>
          <w:sz w:val="32"/>
          <w:szCs w:val="32"/>
        </w:rPr>
        <w:t>教学设计</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【教学目标】</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1.了解墨子及其非攻主张；体会墨子高超的劝说艺术。</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2.积累文言文常用的实词，虚词，把握特殊文言句式特征。</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3.理清行文思路；背诵自己喜欢的句、段，增加语言积淀。</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4.认识非正义战争的罪恶，反对侵略，热爱和平，尽自己所能为和平作贡献。</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【教学重点】</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在理解全文的基础上，掌握部分实、虚词的含义及特殊文言句式的用法。</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【教学难点】</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认识非正义战争的罪恶，反对侵略，热爱和平，尽自己所能为和平作贡献。</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【教学过程】</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一、文学常识</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1.墨子及《墨子》</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墨子（约前476～前390），名翟（d</w:t>
      </w:r>
      <w:r>
        <w:rPr>
          <w:rFonts w:ascii="宋体" w:eastAsia="宋体" w:hAnsi="宋体" w:cs="Times New Roman" w:hint="eastAsia"/>
          <w:bCs/>
          <w:kern w:val="2"/>
          <w:sz w:val="24"/>
          <w:szCs w:val="24"/>
          <w:lang w:val="en-US" w:eastAsia="zh-CN" w:bidi="ar"/>
        </w:rPr>
        <w:t>í</w:t>
      </w:r>
      <w:r>
        <w:rPr>
          <w:rFonts w:ascii="宋体" w:eastAsia="宋体" w:hAnsi="宋体" w:cs="Times New Roman" w:hint="eastAsia"/>
          <w:bCs/>
          <w:kern w:val="2"/>
          <w:sz w:val="24"/>
          <w:szCs w:val="24"/>
          <w:lang w:val="en-US" w:eastAsia="zh-CN" w:bidi="ar"/>
        </w:rPr>
        <w:t>），相传为战国时期宋国人，后长期住在鲁国，战国初期思想家、政治家、教育家，墨家的创始人。墨子宣传</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非攻</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兼爱</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等主张，反映小生产者的利益和愿望。其学说与孔子对立，在战国时影响很大，与儒家并称</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显学</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。文章逻辑性强，语言质朴，富于说服力。</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《墨子》一书一般认为是墨子的弟子及其再传弟子对墨子言行的辑录。原有71篇，现存53篇。</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2.</w:t>
      </w:r>
      <w:r>
        <w:rPr>
          <w:rFonts w:ascii="Calibri" w:eastAsia="宋体" w:hAnsi="Calibri" w:cs="Times New Roman" w:hint="default"/>
          <w:kern w:val="2"/>
          <w:sz w:val="24"/>
          <w:szCs w:val="24"/>
          <w:lang w:val="en-US" w:eastAsia="zh-CN" w:bidi="ar"/>
        </w:rPr>
        <w:t xml:space="preserve"> </w:t>
      </w:r>
      <w:r>
        <w:rPr>
          <w:rFonts w:ascii="宋体" w:eastAsia="宋体" w:hAnsi="宋体" w:cs="Times New Roman" w:hint="eastAsia"/>
          <w:bCs/>
          <w:kern w:val="2"/>
          <w:sz w:val="24"/>
          <w:szCs w:val="24"/>
          <w:lang w:val="en-US" w:eastAsia="zh-CN" w:bidi="ar"/>
        </w:rPr>
        <w:t>了解公输</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公输，名盘，也作</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般</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或</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班</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又称鲁班，山东人，是我国古代传说中的能工巧匠。现在，鲁班被人们尊称为建筑业的鼻祖，其实这远远不够。鲁班不光在建筑业，而且在其他领域也颇有建树。古籍记载，鲁班发明了曲尺、墨斗、钻子、凿子、铲子、石磨、锁、机动木马车、木鸟、云梯、钩强等。</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这些器具可分为三类：一是手工工具；二是简单机械；三是兵器。鲁班对人类的贡献可以说是前无古人，后无来者，是我国当之无愧的科技发明之父。</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3.写作背景</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春秋战国时期，各国统治者为了各自的利益，进行了长期的兼并战争，给当时的人民带来了无穷的灾难。当时楚国是大国，占有两湖一带广大地区。宋国小，在今河南商丘一带，但处于战略要地。楚用公输造器械，接连打败了周围几个国家，于是准备攻宋，墨子听到消息，便从鲁国赶到楚国去止楚攻宋。《公输》写的就是这件事，具体地表现了墨子的</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非攻</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思想。</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二、整体感知</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1.听朗读，注意字音，把握语气，揣摩语意。</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公输盘 b</w:t>
      </w:r>
      <w:r>
        <w:rPr>
          <w:rFonts w:ascii="宋体" w:eastAsia="宋体" w:hAnsi="宋体" w:cs="Times New Roman" w:hint="eastAsia"/>
          <w:bCs/>
          <w:kern w:val="2"/>
          <w:sz w:val="24"/>
          <w:szCs w:val="24"/>
          <w:lang w:val="en-US" w:eastAsia="zh-CN" w:bidi="ar"/>
        </w:rPr>
        <w:t>ā</w:t>
      </w:r>
      <w:r>
        <w:rPr>
          <w:rFonts w:ascii="宋体" w:eastAsia="宋体" w:hAnsi="宋体" w:cs="Times New Roman" w:hint="eastAsia"/>
          <w:bCs/>
          <w:kern w:val="2"/>
          <w:sz w:val="24"/>
          <w:szCs w:val="24"/>
          <w:lang w:val="en-US" w:eastAsia="zh-CN" w:bidi="ar"/>
        </w:rPr>
        <w:t>n      械 xi</w:t>
      </w:r>
      <w:r>
        <w:rPr>
          <w:rFonts w:ascii="宋体" w:eastAsia="宋体" w:hAnsi="宋体" w:cs="Times New Roman" w:hint="eastAsia"/>
          <w:bCs/>
          <w:kern w:val="2"/>
          <w:sz w:val="24"/>
          <w:szCs w:val="24"/>
          <w:lang w:val="en-US" w:eastAsia="zh-CN" w:bidi="ar"/>
        </w:rPr>
        <w:t>è</w:t>
      </w:r>
      <w:r>
        <w:rPr>
          <w:rFonts w:ascii="宋体" w:eastAsia="宋体" w:hAnsi="宋体" w:cs="Times New Roman" w:hint="eastAsia"/>
          <w:bCs/>
          <w:kern w:val="2"/>
          <w:sz w:val="24"/>
          <w:szCs w:val="24"/>
          <w:lang w:val="en-US" w:eastAsia="zh-CN" w:bidi="ar"/>
        </w:rPr>
        <w:t xml:space="preserve">       郢 y</w:t>
      </w:r>
      <w:r>
        <w:rPr>
          <w:rFonts w:ascii="宋体" w:eastAsia="宋体" w:hAnsi="宋体" w:cs="Times New Roman" w:hint="eastAsia"/>
          <w:bCs/>
          <w:kern w:val="2"/>
          <w:sz w:val="24"/>
          <w:szCs w:val="24"/>
          <w:lang w:val="en-US" w:eastAsia="zh-CN" w:bidi="ar"/>
        </w:rPr>
        <w:t>ǐ</w:t>
      </w:r>
      <w:r>
        <w:rPr>
          <w:rFonts w:ascii="宋体" w:eastAsia="宋体" w:hAnsi="宋体" w:cs="Times New Roman" w:hint="eastAsia"/>
          <w:bCs/>
          <w:kern w:val="2"/>
          <w:sz w:val="24"/>
          <w:szCs w:val="24"/>
          <w:lang w:val="en-US" w:eastAsia="zh-CN" w:bidi="ar"/>
        </w:rPr>
        <w:t>ng     文梓 z</w:t>
      </w:r>
      <w:r>
        <w:rPr>
          <w:rFonts w:ascii="宋体" w:eastAsia="宋体" w:hAnsi="宋体" w:cs="Times New Roman" w:hint="eastAsia"/>
          <w:bCs/>
          <w:kern w:val="2"/>
          <w:sz w:val="24"/>
          <w:szCs w:val="24"/>
          <w:lang w:val="en-US" w:eastAsia="zh-CN" w:bidi="ar"/>
        </w:rPr>
        <w:t>ǐ</w:t>
      </w:r>
      <w:r>
        <w:rPr>
          <w:rFonts w:ascii="宋体" w:eastAsia="宋体" w:hAnsi="宋体" w:cs="Times New Roman" w:hint="eastAsia"/>
          <w:bCs/>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敝舆 b</w:t>
      </w:r>
      <w:r>
        <w:rPr>
          <w:rFonts w:ascii="宋体" w:eastAsia="宋体" w:hAnsi="宋体" w:cs="Times New Roman" w:hint="eastAsia"/>
          <w:bCs/>
          <w:kern w:val="2"/>
          <w:sz w:val="24"/>
          <w:szCs w:val="24"/>
          <w:lang w:val="en-US" w:eastAsia="zh-CN" w:bidi="ar"/>
        </w:rPr>
        <w:t>ì</w:t>
      </w:r>
      <w:r>
        <w:rPr>
          <w:rFonts w:ascii="宋体" w:eastAsia="宋体" w:hAnsi="宋体" w:cs="Times New Roman" w:hint="eastAsia"/>
          <w:bCs/>
          <w:kern w:val="2"/>
          <w:sz w:val="24"/>
          <w:szCs w:val="24"/>
          <w:lang w:val="en-US" w:eastAsia="zh-CN" w:bidi="ar"/>
        </w:rPr>
        <w:t xml:space="preserve"> y</w:t>
      </w:r>
      <w:r>
        <w:rPr>
          <w:rFonts w:ascii="宋体" w:eastAsia="宋体" w:hAnsi="宋体" w:cs="Times New Roman" w:hint="eastAsia"/>
          <w:bCs/>
          <w:kern w:val="2"/>
          <w:sz w:val="24"/>
          <w:szCs w:val="24"/>
          <w:lang w:val="en-US" w:eastAsia="zh-CN" w:bidi="ar"/>
        </w:rPr>
        <w:t>ú</w:t>
      </w:r>
      <w:r>
        <w:rPr>
          <w:rFonts w:ascii="宋体" w:eastAsia="宋体" w:hAnsi="宋体" w:cs="Times New Roman" w:hint="eastAsia"/>
          <w:bCs/>
          <w:kern w:val="2"/>
          <w:sz w:val="24"/>
          <w:szCs w:val="24"/>
          <w:lang w:val="en-US" w:eastAsia="zh-CN" w:bidi="ar"/>
        </w:rPr>
        <w:t xml:space="preserve">      锦绣j</w:t>
      </w:r>
      <w:r>
        <w:rPr>
          <w:rFonts w:ascii="宋体" w:eastAsia="宋体" w:hAnsi="宋体" w:cs="Times New Roman" w:hint="eastAsia"/>
          <w:bCs/>
          <w:kern w:val="2"/>
          <w:sz w:val="24"/>
          <w:szCs w:val="24"/>
          <w:lang w:val="en-US" w:eastAsia="zh-CN" w:bidi="ar"/>
        </w:rPr>
        <w:t>ǐ</w:t>
      </w:r>
      <w:r>
        <w:rPr>
          <w:rFonts w:ascii="宋体" w:eastAsia="宋体" w:hAnsi="宋体" w:cs="Times New Roman" w:hint="eastAsia"/>
          <w:bCs/>
          <w:kern w:val="2"/>
          <w:sz w:val="24"/>
          <w:szCs w:val="24"/>
          <w:lang w:val="en-US" w:eastAsia="zh-CN" w:bidi="ar"/>
        </w:rPr>
        <w:t>n  xi</w:t>
      </w:r>
      <w:r>
        <w:rPr>
          <w:rFonts w:ascii="宋体" w:eastAsia="宋体" w:hAnsi="宋体" w:cs="Times New Roman" w:hint="eastAsia"/>
          <w:bCs/>
          <w:kern w:val="2"/>
          <w:sz w:val="24"/>
          <w:szCs w:val="24"/>
          <w:lang w:val="en-US" w:eastAsia="zh-CN" w:bidi="ar"/>
        </w:rPr>
        <w:t>ù</w:t>
      </w:r>
      <w:r>
        <w:rPr>
          <w:rFonts w:ascii="宋体" w:eastAsia="宋体" w:hAnsi="宋体" w:cs="Times New Roman" w:hint="eastAsia"/>
          <w:bCs/>
          <w:kern w:val="2"/>
          <w:sz w:val="24"/>
          <w:szCs w:val="24"/>
          <w:lang w:val="en-US" w:eastAsia="zh-CN" w:bidi="ar"/>
        </w:rPr>
        <w:t xml:space="preserve">         短褐h</w:t>
      </w:r>
      <w:r>
        <w:rPr>
          <w:rFonts w:ascii="宋体" w:eastAsia="宋体" w:hAnsi="宋体" w:cs="Times New Roman" w:hint="eastAsia"/>
          <w:bCs/>
          <w:kern w:val="2"/>
          <w:sz w:val="24"/>
          <w:szCs w:val="24"/>
          <w:lang w:val="en-US" w:eastAsia="zh-CN" w:bidi="ar"/>
        </w:rPr>
        <w:t>è</w:t>
      </w:r>
      <w:r>
        <w:rPr>
          <w:rFonts w:ascii="宋体" w:eastAsia="宋体" w:hAnsi="宋体" w:cs="Times New Roman" w:hint="eastAsia"/>
          <w:bCs/>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粱肉li</w:t>
      </w:r>
      <w:r>
        <w:rPr>
          <w:rFonts w:ascii="宋体" w:eastAsia="宋体" w:hAnsi="宋体" w:cs="Times New Roman" w:hint="eastAsia"/>
          <w:bCs/>
          <w:kern w:val="2"/>
          <w:sz w:val="24"/>
          <w:szCs w:val="24"/>
          <w:lang w:val="en-US" w:eastAsia="zh-CN" w:bidi="ar"/>
        </w:rPr>
        <w:t>á</w:t>
      </w:r>
      <w:r>
        <w:rPr>
          <w:rFonts w:ascii="宋体" w:eastAsia="宋体" w:hAnsi="宋体" w:cs="Times New Roman" w:hint="eastAsia"/>
          <w:bCs/>
          <w:kern w:val="2"/>
          <w:sz w:val="24"/>
          <w:szCs w:val="24"/>
          <w:lang w:val="en-US" w:eastAsia="zh-CN" w:bidi="ar"/>
        </w:rPr>
        <w:t>ng       糠糟 k</w:t>
      </w:r>
      <w:r>
        <w:rPr>
          <w:rFonts w:ascii="宋体" w:eastAsia="宋体" w:hAnsi="宋体" w:cs="Times New Roman" w:hint="eastAsia"/>
          <w:bCs/>
          <w:kern w:val="2"/>
          <w:sz w:val="24"/>
          <w:szCs w:val="24"/>
          <w:lang w:val="en-US" w:eastAsia="zh-CN" w:bidi="ar"/>
        </w:rPr>
        <w:t>ā</w:t>
      </w:r>
      <w:r>
        <w:rPr>
          <w:rFonts w:ascii="宋体" w:eastAsia="宋体" w:hAnsi="宋体" w:cs="Times New Roman" w:hint="eastAsia"/>
          <w:bCs/>
          <w:kern w:val="2"/>
          <w:sz w:val="24"/>
          <w:szCs w:val="24"/>
          <w:lang w:val="en-US" w:eastAsia="zh-CN" w:bidi="ar"/>
        </w:rPr>
        <w:t>ng z</w:t>
      </w:r>
      <w:r>
        <w:rPr>
          <w:rFonts w:ascii="宋体" w:eastAsia="宋体" w:hAnsi="宋体" w:cs="Times New Roman" w:hint="eastAsia"/>
          <w:bCs/>
          <w:kern w:val="2"/>
          <w:sz w:val="24"/>
          <w:szCs w:val="24"/>
          <w:lang w:val="en-US" w:eastAsia="zh-CN" w:bidi="ar"/>
        </w:rPr>
        <w:t>ā</w:t>
      </w:r>
      <w:r>
        <w:rPr>
          <w:rFonts w:ascii="宋体" w:eastAsia="宋体" w:hAnsi="宋体" w:cs="Times New Roman" w:hint="eastAsia"/>
          <w:bCs/>
          <w:kern w:val="2"/>
          <w:sz w:val="24"/>
          <w:szCs w:val="24"/>
          <w:lang w:val="en-US" w:eastAsia="zh-CN" w:bidi="ar"/>
        </w:rPr>
        <w:t>o        犀兕x</w:t>
      </w:r>
      <w:r>
        <w:rPr>
          <w:rFonts w:ascii="宋体" w:eastAsia="宋体" w:hAnsi="宋体" w:cs="Times New Roman" w:hint="eastAsia"/>
          <w:bCs/>
          <w:kern w:val="2"/>
          <w:sz w:val="24"/>
          <w:szCs w:val="24"/>
          <w:lang w:val="en-US" w:eastAsia="zh-CN" w:bidi="ar"/>
        </w:rPr>
        <w:t>ī</w:t>
      </w:r>
      <w:r>
        <w:rPr>
          <w:rFonts w:ascii="宋体" w:eastAsia="宋体" w:hAnsi="宋体" w:cs="Times New Roman" w:hint="eastAsia"/>
          <w:bCs/>
          <w:kern w:val="2"/>
          <w:sz w:val="24"/>
          <w:szCs w:val="24"/>
          <w:lang w:val="en-US" w:eastAsia="zh-CN" w:bidi="ar"/>
        </w:rPr>
        <w:t xml:space="preserve"> s</w:t>
      </w:r>
      <w:r>
        <w:rPr>
          <w:rFonts w:ascii="宋体" w:eastAsia="宋体" w:hAnsi="宋体" w:cs="Times New Roman" w:hint="eastAsia"/>
          <w:bCs/>
          <w:kern w:val="2"/>
          <w:sz w:val="24"/>
          <w:szCs w:val="24"/>
          <w:lang w:val="en-US" w:eastAsia="zh-CN" w:bidi="ar"/>
        </w:rPr>
        <w:t>ì</w:t>
      </w:r>
      <w:r>
        <w:rPr>
          <w:rFonts w:ascii="宋体" w:eastAsia="宋体" w:hAnsi="宋体" w:cs="Times New Roman" w:hint="eastAsia"/>
          <w:bCs/>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麋鹿m</w:t>
      </w:r>
      <w:r>
        <w:rPr>
          <w:rFonts w:ascii="宋体" w:eastAsia="宋体" w:hAnsi="宋体" w:cs="Times New Roman" w:hint="eastAsia"/>
          <w:bCs/>
          <w:kern w:val="2"/>
          <w:sz w:val="24"/>
          <w:szCs w:val="24"/>
          <w:lang w:val="en-US" w:eastAsia="zh-CN" w:bidi="ar"/>
        </w:rPr>
        <w:t>í</w:t>
      </w:r>
      <w:r>
        <w:rPr>
          <w:rFonts w:ascii="宋体" w:eastAsia="宋体" w:hAnsi="宋体" w:cs="Times New Roman" w:hint="eastAsia"/>
          <w:bCs/>
          <w:kern w:val="2"/>
          <w:sz w:val="24"/>
          <w:szCs w:val="24"/>
          <w:lang w:val="en-US" w:eastAsia="zh-CN" w:bidi="ar"/>
        </w:rPr>
        <w:t xml:space="preserve">           鳖鼋鼍 bi</w:t>
      </w:r>
      <w:r>
        <w:rPr>
          <w:rFonts w:ascii="宋体" w:eastAsia="宋体" w:hAnsi="宋体" w:cs="Times New Roman" w:hint="eastAsia"/>
          <w:bCs/>
          <w:kern w:val="2"/>
          <w:sz w:val="24"/>
          <w:szCs w:val="24"/>
          <w:lang w:val="en-US" w:eastAsia="zh-CN" w:bidi="ar"/>
        </w:rPr>
        <w:t>ē</w:t>
      </w:r>
      <w:r>
        <w:rPr>
          <w:rFonts w:ascii="宋体" w:eastAsia="宋体" w:hAnsi="宋体" w:cs="Times New Roman" w:hint="eastAsia"/>
          <w:bCs/>
          <w:kern w:val="2"/>
          <w:sz w:val="24"/>
          <w:szCs w:val="24"/>
          <w:lang w:val="en-US" w:eastAsia="zh-CN" w:bidi="ar"/>
        </w:rPr>
        <w:t xml:space="preserve">  yu</w:t>
      </w:r>
      <w:r>
        <w:rPr>
          <w:rFonts w:ascii="宋体" w:eastAsia="宋体" w:hAnsi="宋体" w:cs="Times New Roman" w:hint="eastAsia"/>
          <w:bCs/>
          <w:kern w:val="2"/>
          <w:sz w:val="24"/>
          <w:szCs w:val="24"/>
          <w:lang w:val="en-US" w:eastAsia="zh-CN" w:bidi="ar"/>
        </w:rPr>
        <w:t>á</w:t>
      </w:r>
      <w:r>
        <w:rPr>
          <w:rFonts w:ascii="宋体" w:eastAsia="宋体" w:hAnsi="宋体" w:cs="Times New Roman" w:hint="eastAsia"/>
          <w:bCs/>
          <w:kern w:val="2"/>
          <w:sz w:val="24"/>
          <w:szCs w:val="24"/>
          <w:lang w:val="en-US" w:eastAsia="zh-CN" w:bidi="ar"/>
        </w:rPr>
        <w:t>n  tu</w:t>
      </w:r>
      <w:r>
        <w:rPr>
          <w:rFonts w:ascii="宋体" w:eastAsia="宋体" w:hAnsi="宋体" w:cs="Times New Roman" w:hint="eastAsia"/>
          <w:bCs/>
          <w:kern w:val="2"/>
          <w:sz w:val="24"/>
          <w:szCs w:val="24"/>
          <w:lang w:val="en-US" w:eastAsia="zh-CN" w:bidi="ar"/>
        </w:rPr>
        <w:t>ó</w:t>
      </w:r>
      <w:r>
        <w:rPr>
          <w:rFonts w:ascii="宋体" w:eastAsia="宋体" w:hAnsi="宋体" w:cs="Times New Roman" w:hint="eastAsia"/>
          <w:bCs/>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雉兔鲋鱼 zh</w:t>
      </w:r>
      <w:r>
        <w:rPr>
          <w:rFonts w:ascii="宋体" w:eastAsia="宋体" w:hAnsi="宋体" w:cs="Times New Roman" w:hint="eastAsia"/>
          <w:bCs/>
          <w:kern w:val="2"/>
          <w:sz w:val="24"/>
          <w:szCs w:val="24"/>
          <w:lang w:val="en-US" w:eastAsia="zh-CN" w:bidi="ar"/>
        </w:rPr>
        <w:t>ì</w:t>
      </w:r>
      <w:r>
        <w:rPr>
          <w:rFonts w:ascii="宋体" w:eastAsia="宋体" w:hAnsi="宋体" w:cs="Times New Roman" w:hint="eastAsia"/>
          <w:bCs/>
          <w:kern w:val="2"/>
          <w:sz w:val="24"/>
          <w:szCs w:val="24"/>
          <w:lang w:val="en-US" w:eastAsia="zh-CN" w:bidi="ar"/>
        </w:rPr>
        <w:t xml:space="preserve"> f</w:t>
      </w:r>
      <w:r>
        <w:rPr>
          <w:rFonts w:ascii="宋体" w:eastAsia="宋体" w:hAnsi="宋体" w:cs="Times New Roman" w:hint="eastAsia"/>
          <w:bCs/>
          <w:kern w:val="2"/>
          <w:sz w:val="24"/>
          <w:szCs w:val="24"/>
          <w:lang w:val="en-US" w:eastAsia="zh-CN" w:bidi="ar"/>
        </w:rPr>
        <w:t>ù</w:t>
      </w:r>
      <w:r>
        <w:rPr>
          <w:rFonts w:ascii="宋体" w:eastAsia="宋体" w:hAnsi="宋体" w:cs="Times New Roman" w:hint="eastAsia"/>
          <w:bCs/>
          <w:kern w:val="2"/>
          <w:sz w:val="24"/>
          <w:szCs w:val="24"/>
          <w:lang w:val="en-US" w:eastAsia="zh-CN" w:bidi="ar"/>
        </w:rPr>
        <w:t xml:space="preserve">       楩楠豫章  pi</w:t>
      </w:r>
      <w:r>
        <w:rPr>
          <w:rFonts w:ascii="宋体" w:eastAsia="宋体" w:hAnsi="宋体" w:cs="Times New Roman" w:hint="eastAsia"/>
          <w:bCs/>
          <w:kern w:val="2"/>
          <w:sz w:val="24"/>
          <w:szCs w:val="24"/>
          <w:lang w:val="en-US" w:eastAsia="zh-CN" w:bidi="ar"/>
        </w:rPr>
        <w:t>á</w:t>
      </w:r>
      <w:r>
        <w:rPr>
          <w:rFonts w:ascii="宋体" w:eastAsia="宋体" w:hAnsi="宋体" w:cs="Times New Roman" w:hint="eastAsia"/>
          <w:bCs/>
          <w:kern w:val="2"/>
          <w:sz w:val="24"/>
          <w:szCs w:val="24"/>
          <w:lang w:val="en-US" w:eastAsia="zh-CN" w:bidi="ar"/>
        </w:rPr>
        <w:t>n n</w:t>
      </w:r>
      <w:r>
        <w:rPr>
          <w:rFonts w:ascii="宋体" w:eastAsia="宋体" w:hAnsi="宋体" w:cs="Times New Roman" w:hint="eastAsia"/>
          <w:bCs/>
          <w:kern w:val="2"/>
          <w:sz w:val="24"/>
          <w:szCs w:val="24"/>
          <w:lang w:val="en-US" w:eastAsia="zh-CN" w:bidi="ar"/>
        </w:rPr>
        <w:t>á</w:t>
      </w:r>
      <w:r>
        <w:rPr>
          <w:rFonts w:ascii="宋体" w:eastAsia="宋体" w:hAnsi="宋体" w:cs="Times New Roman" w:hint="eastAsia"/>
          <w:bCs/>
          <w:kern w:val="2"/>
          <w:sz w:val="24"/>
          <w:szCs w:val="24"/>
          <w:lang w:val="en-US" w:eastAsia="zh-CN" w:bidi="ar"/>
        </w:rPr>
        <w:t>n y</w:t>
      </w:r>
      <w:r>
        <w:rPr>
          <w:rFonts w:ascii="宋体" w:eastAsia="宋体" w:hAnsi="宋体" w:cs="Times New Roman" w:hint="eastAsia"/>
          <w:bCs/>
          <w:kern w:val="2"/>
          <w:sz w:val="24"/>
          <w:szCs w:val="24"/>
          <w:lang w:val="en-US" w:eastAsia="zh-CN" w:bidi="ar"/>
        </w:rPr>
        <w:t>ù</w:t>
      </w:r>
      <w:r>
        <w:rPr>
          <w:rFonts w:ascii="宋体" w:eastAsia="宋体" w:hAnsi="宋体" w:cs="Times New Roman" w:hint="eastAsia"/>
          <w:bCs/>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守圉 y</w:t>
      </w:r>
      <w:r>
        <w:rPr>
          <w:rFonts w:ascii="宋体" w:eastAsia="宋体" w:hAnsi="宋体" w:cs="Times New Roman" w:hint="eastAsia"/>
          <w:bCs/>
          <w:kern w:val="2"/>
          <w:sz w:val="24"/>
          <w:szCs w:val="24"/>
          <w:lang w:val="en-US" w:eastAsia="zh-CN" w:bidi="ar"/>
        </w:rPr>
        <w:t>ù</w:t>
      </w:r>
      <w:r>
        <w:rPr>
          <w:rFonts w:ascii="宋体" w:eastAsia="宋体" w:hAnsi="宋体" w:cs="Times New Roman" w:hint="eastAsia"/>
          <w:bCs/>
          <w:kern w:val="2"/>
          <w:sz w:val="24"/>
          <w:szCs w:val="24"/>
          <w:lang w:val="en-US" w:eastAsia="zh-CN" w:bidi="ar"/>
        </w:rPr>
        <w:t xml:space="preserve">          诎q</w:t>
      </w:r>
      <w:r>
        <w:rPr>
          <w:rFonts w:ascii="宋体" w:eastAsia="宋体" w:hAnsi="宋体" w:cs="Times New Roman" w:hint="eastAsia"/>
          <w:bCs/>
          <w:kern w:val="2"/>
          <w:sz w:val="24"/>
          <w:szCs w:val="24"/>
          <w:lang w:val="en-US" w:eastAsia="zh-CN" w:bidi="ar"/>
        </w:rPr>
        <w:t>ū</w:t>
      </w:r>
      <w:r>
        <w:rPr>
          <w:rFonts w:ascii="宋体" w:eastAsia="宋体" w:hAnsi="宋体" w:cs="Times New Roman" w:hint="eastAsia"/>
          <w:bCs/>
          <w:kern w:val="2"/>
          <w:sz w:val="24"/>
          <w:szCs w:val="24"/>
          <w:lang w:val="en-US" w:eastAsia="zh-CN" w:bidi="ar"/>
        </w:rPr>
        <w:t xml:space="preserve">     禽滑厘g</w:t>
      </w:r>
      <w:r>
        <w:rPr>
          <w:rFonts w:ascii="宋体" w:eastAsia="宋体" w:hAnsi="宋体" w:cs="Times New Roman" w:hint="eastAsia"/>
          <w:bCs/>
          <w:kern w:val="2"/>
          <w:sz w:val="24"/>
          <w:szCs w:val="24"/>
          <w:lang w:val="en-US" w:eastAsia="zh-CN" w:bidi="ar"/>
        </w:rPr>
        <w:t>ǔ</w:t>
      </w:r>
      <w:r>
        <w:rPr>
          <w:rFonts w:ascii="宋体" w:eastAsia="宋体" w:hAnsi="宋体" w:cs="Times New Roman" w:hint="eastAsia"/>
          <w:bCs/>
          <w:kern w:val="2"/>
          <w:sz w:val="24"/>
          <w:szCs w:val="24"/>
          <w:lang w:val="en-US" w:eastAsia="zh-CN" w:bidi="ar"/>
        </w:rPr>
        <w:t xml:space="preserve">       楚寇 k</w:t>
      </w:r>
      <w:r>
        <w:rPr>
          <w:rFonts w:ascii="宋体" w:eastAsia="宋体" w:hAnsi="宋体" w:cs="Times New Roman" w:hint="eastAsia"/>
          <w:bCs/>
          <w:kern w:val="2"/>
          <w:sz w:val="24"/>
          <w:szCs w:val="24"/>
          <w:lang w:val="en-US" w:eastAsia="zh-CN" w:bidi="ar"/>
        </w:rPr>
        <w:t>ò</w:t>
      </w:r>
      <w:r>
        <w:rPr>
          <w:rFonts w:ascii="宋体" w:eastAsia="宋体" w:hAnsi="宋体" w:cs="Times New Roman" w:hint="eastAsia"/>
          <w:bCs/>
          <w:kern w:val="2"/>
          <w:sz w:val="24"/>
          <w:szCs w:val="24"/>
          <w:lang w:val="en-US" w:eastAsia="zh-CN" w:bidi="ar"/>
        </w:rPr>
        <w:t>u</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2. 疏通文意</w:t>
      </w:r>
      <w:r>
        <w:rPr>
          <w:rFonts w:ascii="宋体" w:eastAsia="宋体" w:hAnsi="宋体" w:cs="Times New Roman" w:hint="eastAsia"/>
          <w:b/>
          <w:bCs/>
          <w:kern w:val="2"/>
          <w:sz w:val="24"/>
          <w:szCs w:val="24"/>
          <w:lang w:val="en-US" w:eastAsia="zh-CN" w:bidi="ar"/>
        </w:rPr>
        <w:t>（常用的实词、虚词及特殊文言句式的讲解见课件）</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三、文本研读</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1、文中哪一句交代了事件的起因？</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公输盘为楚造云梯之械、成，将以攻宋。</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2、文中交待墨子匆匆行程的几个动词是什么？反映了墨子怎样的心态和精神？</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几个动词是</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闻</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起</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行</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至</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。这一连串的动词反映了墨子焦急的心态和为了阻止楚宋之战不辞劳苦的精神。</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 xml:space="preserve">3、楚国攻打宋国，墨子前往劝阻，反映了墨子的什么思想？ </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墨子的行动反映了他坚持正义、反对侵略的战争思想。</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4、墨子如何用巧妙、锋利的言辞折服公输盘的？</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kern w:val="2"/>
          <w:sz w:val="24"/>
          <w:szCs w:val="24"/>
          <w:lang w:val="en-US" w:eastAsia="zh-CN" w:bidi="ar"/>
        </w:rPr>
        <w:pict>
          <v:shape id="图片 2" o:spid="_x0000_i1026" type="#_x0000_t75" style="width:415.5pt;height:182.26pt;mso-position-horizontal-relative:page;mso-position-vertical-relative:page;mso-wrap-style:square" o:preferrelative="t" filled="f" stroked="f">
            <v:stroke joinstyle="miter" linestyle="single"/>
            <v:imagedata r:id="rId6" o:title="" croptop="14332f"/>
            <v:path o:extrusionok="f"/>
            <o:lock v:ext="edit" aspectratio="t"/>
          </v:shape>
        </w:pic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5、墨子见到楚王，先举了一个什么例子？目的是什么？</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富人偷窃穷人的例子。</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目的是诱使楚王自然而然地说出</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必为有窃疾矣</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之类的话来。</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6、墨子是怎样借楚王的推断说服楚王的？</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首先拿楚国和宋国的土地、物产作比较，然后把</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王吏攻宋</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的行为与</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有人</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的行为进行类比，说明楚之攻宋实在像患了偷窃一类的毛病，暗指攻宋不智，实无必要之意。</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7、楚王是否承认墨子的道理？是否因之取消了攻宋的计划？</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楚王承认墨子说的有理，从</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善哉</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一语可以看出。但并未因此取消攻宋的计划，反而把球又踢到了公输盘及其所研制的云梯面前，而且态度坚决地表示</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必取宋</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kern w:val="2"/>
          <w:sz w:val="24"/>
          <w:szCs w:val="24"/>
          <w:lang w:val="en-US" w:eastAsia="zh-CN" w:bidi="ar"/>
        </w:rPr>
        <w:pict>
          <v:shape id="图片 3" o:spid="_x0000_i1027" type="#_x0000_t75" style="width:415.5pt;height:174.74pt;mso-position-horizontal-relative:page;mso-position-vertical-relative:page;mso-wrap-style:square" o:preferrelative="t" filled="f" stroked="f">
            <v:stroke joinstyle="miter" linestyle="single"/>
            <v:imagedata r:id="rId7" o:title="" croptop="9868f" cropbottom="6565f"/>
            <v:path o:extrusionok="f"/>
            <o:lock v:ext="edit" aspectratio="t"/>
          </v:shape>
        </w:pic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8、阅读第5段，双方又进行了怎样的较量，结果怎样呢？</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公输盘以新式武器及巧妙战术与墨子进行较量，公输盘</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九设</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机变，墨子</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九距</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，结果是</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公输盘之攻械尽，子墨子之守圉有余</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9、</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吾知所以距子矣，吾不言</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一句反映了公输盘怎样的心理状态？反映了他什么样的性格？</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公输盘惨败,已然恼羞成怒,动了杀机。准备用阴险手段来威胁。</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反映了阴险狡诈的性格。</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10、在危险关头，墨子有什么表现？</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胸有成竹，镇定、沉着，以</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吾知子之所以距我，吾不言</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针锋相对。</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11、墨子是否彻底慑(sh</w:t>
      </w:r>
      <w:r>
        <w:rPr>
          <w:rFonts w:ascii="宋体" w:eastAsia="宋体" w:hAnsi="宋体" w:cs="Times New Roman" w:hint="eastAsia"/>
          <w:bCs/>
          <w:kern w:val="2"/>
          <w:sz w:val="24"/>
          <w:szCs w:val="24"/>
          <w:lang w:val="en-US" w:eastAsia="zh-CN" w:bidi="ar"/>
        </w:rPr>
        <w:t>è</w:t>
      </w:r>
      <w:r>
        <w:rPr>
          <w:rFonts w:ascii="宋体" w:eastAsia="宋体" w:hAnsi="宋体" w:cs="Times New Roman" w:hint="eastAsia"/>
          <w:bCs/>
          <w:kern w:val="2"/>
          <w:sz w:val="24"/>
          <w:szCs w:val="24"/>
          <w:lang w:val="en-US" w:eastAsia="zh-CN" w:bidi="ar"/>
        </w:rPr>
        <w:t>)服了楚国君臣？为什么？</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是的。墨子最后向楚王摊牌：自己的弟子已经协助宋国加强了防备，已持</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守圉之器</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而待</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楚寇</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。这就彻底打破了楚国君臣妄图依仗新式武器攻取宋国的梦想，不得不取消攻宋的计划。至此，墨子取得了全面的胜利，达到了止楚攻宋的目的。</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kern w:val="2"/>
          <w:sz w:val="24"/>
          <w:szCs w:val="24"/>
          <w:lang w:val="en-US" w:eastAsia="zh-CN" w:bidi="ar"/>
        </w:rPr>
        <w:pict>
          <v:shape id="图片 4" o:spid="_x0000_i1028" type="#_x0000_t75" style="width:415.5pt;height:162.01pt;mso-position-horizontal-relative:page;mso-position-vertical-relative:page;mso-wrap-style:square" o:preferrelative="t" filled="f" stroked="f">
            <v:stroke joinstyle="miter" linestyle="single"/>
            <v:imagedata r:id="rId8" o:title="" croptop="9633f" cropbottom="10324f"/>
            <v:path o:extrusionok="f"/>
            <o:lock v:ext="edit" aspectratio="t"/>
          </v:shape>
        </w:pic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四、文章结构</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第一部分（第1自然段），墨子用说理折服了公输盘。</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第二部分（第2～4自然段），墨子用言语劝说楚王的过程。</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第三部分（第5自然段）写墨子以实力迫使楚王放弃攻宋的打算。</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文章以人物思想、态度的变化为线索组织全文。</w:t>
      </w:r>
    </w:p>
    <w:p>
      <w:pPr>
        <w:keepNext w:val="0"/>
        <w:keepLines w:val="0"/>
        <w:widowControl w:val="0"/>
        <w:suppressLineNumbers w:val="0"/>
        <w:spacing w:before="0" w:beforeAutospacing="0" w:after="0" w:afterAutospacing="0" w:line="360" w:lineRule="auto"/>
        <w:ind w:left="0" w:right="0" w:firstLine="480" w:firstLineChars="200"/>
        <w:jc w:val="both"/>
        <w:rPr>
          <w:rFonts w:ascii="华文楷体" w:eastAsia="华文楷体" w:hAnsi="华文楷体" w:cs="Times New Roman" w:hint="eastAsia"/>
          <w:bCs/>
          <w:sz w:val="24"/>
          <w:szCs w:val="24"/>
          <w:lang w:val="en-US"/>
        </w:rPr>
      </w:pPr>
      <w:r>
        <w:rPr>
          <w:rFonts w:ascii="华文楷体" w:eastAsia="华文楷体" w:hAnsi="华文楷体" w:cs="Times New Roman" w:hint="eastAsia"/>
          <w:bCs/>
          <w:kern w:val="2"/>
          <w:sz w:val="24"/>
          <w:szCs w:val="24"/>
          <w:lang w:val="en-US" w:eastAsia="zh-CN" w:bidi="ar"/>
        </w:rPr>
        <w:t>背景交待</w:t>
      </w:r>
      <w:r>
        <w:rPr>
          <w:rFonts w:ascii="华文楷体" w:eastAsia="华文楷体" w:hAnsi="华文楷体" w:cs="Times New Roman" w:hint="eastAsia"/>
          <w:bCs/>
          <w:kern w:val="2"/>
          <w:sz w:val="24"/>
          <w:szCs w:val="24"/>
          <w:lang w:val="en-US" w:eastAsia="zh-CN" w:bidi="ar"/>
        </w:rPr>
        <w:t>→</w:t>
      </w:r>
      <w:r>
        <w:rPr>
          <w:rFonts w:ascii="华文楷体" w:eastAsia="华文楷体" w:hAnsi="华文楷体" w:cs="Times New Roman" w:hint="eastAsia"/>
          <w:bCs/>
          <w:kern w:val="2"/>
          <w:sz w:val="24"/>
          <w:szCs w:val="24"/>
          <w:lang w:val="en-US" w:eastAsia="zh-CN" w:bidi="ar"/>
        </w:rPr>
        <w:t>公输盘服</w:t>
      </w:r>
      <w:r>
        <w:rPr>
          <w:rFonts w:ascii="华文楷体" w:eastAsia="华文楷体" w:hAnsi="华文楷体" w:cs="Times New Roman" w:hint="eastAsia"/>
          <w:bCs/>
          <w:kern w:val="2"/>
          <w:sz w:val="24"/>
          <w:szCs w:val="24"/>
          <w:lang w:val="en-US" w:eastAsia="zh-CN" w:bidi="ar"/>
        </w:rPr>
        <w:t>→</w:t>
      </w:r>
      <w:r>
        <w:rPr>
          <w:rFonts w:ascii="华文楷体" w:eastAsia="华文楷体" w:hAnsi="华文楷体" w:cs="Times New Roman" w:hint="eastAsia"/>
          <w:bCs/>
          <w:kern w:val="2"/>
          <w:sz w:val="24"/>
          <w:szCs w:val="24"/>
          <w:lang w:val="en-US" w:eastAsia="zh-CN" w:bidi="ar"/>
        </w:rPr>
        <w:t>楚王曰</w:t>
      </w:r>
      <w:r>
        <w:rPr>
          <w:rFonts w:ascii="华文楷体" w:eastAsia="华文楷体" w:hAnsi="华文楷体" w:cs="Times New Roman" w:hint="eastAsia"/>
          <w:bCs/>
          <w:kern w:val="2"/>
          <w:sz w:val="24"/>
          <w:szCs w:val="24"/>
          <w:lang w:val="en-US" w:eastAsia="zh-CN" w:bidi="ar"/>
        </w:rPr>
        <w:t>“</w:t>
      </w:r>
      <w:r>
        <w:rPr>
          <w:rFonts w:ascii="华文楷体" w:eastAsia="华文楷体" w:hAnsi="华文楷体" w:cs="Times New Roman" w:hint="eastAsia"/>
          <w:bCs/>
          <w:kern w:val="2"/>
          <w:sz w:val="24"/>
          <w:szCs w:val="24"/>
          <w:lang w:val="en-US" w:eastAsia="zh-CN" w:bidi="ar"/>
        </w:rPr>
        <w:t>善</w:t>
      </w:r>
      <w:r>
        <w:rPr>
          <w:rFonts w:ascii="华文楷体" w:eastAsia="华文楷体" w:hAnsi="华文楷体" w:cs="Times New Roman" w:hint="eastAsia"/>
          <w:bCs/>
          <w:kern w:val="2"/>
          <w:sz w:val="24"/>
          <w:szCs w:val="24"/>
          <w:lang w:val="en-US" w:eastAsia="zh-CN" w:bidi="ar"/>
        </w:rPr>
        <w:t>”→</w:t>
      </w:r>
      <w:r>
        <w:rPr>
          <w:rFonts w:ascii="华文楷体" w:eastAsia="华文楷体" w:hAnsi="华文楷体" w:cs="Times New Roman" w:hint="eastAsia"/>
          <w:bCs/>
          <w:kern w:val="2"/>
          <w:sz w:val="24"/>
          <w:szCs w:val="24"/>
          <w:lang w:val="en-US" w:eastAsia="zh-CN" w:bidi="ar"/>
        </w:rPr>
        <w:t>公输盘诎</w:t>
      </w:r>
      <w:r>
        <w:rPr>
          <w:rFonts w:ascii="华文楷体" w:eastAsia="华文楷体" w:hAnsi="华文楷体" w:cs="Times New Roman" w:hint="eastAsia"/>
          <w:bCs/>
          <w:kern w:val="2"/>
          <w:sz w:val="24"/>
          <w:szCs w:val="24"/>
          <w:lang w:val="en-US" w:eastAsia="zh-CN" w:bidi="ar"/>
        </w:rPr>
        <w:t>→</w:t>
      </w:r>
      <w:r>
        <w:rPr>
          <w:rFonts w:ascii="华文楷体" w:eastAsia="华文楷体" w:hAnsi="华文楷体" w:cs="Times New Roman" w:hint="eastAsia"/>
          <w:bCs/>
          <w:kern w:val="2"/>
          <w:sz w:val="24"/>
          <w:szCs w:val="24"/>
          <w:lang w:val="en-US" w:eastAsia="zh-CN" w:bidi="ar"/>
        </w:rPr>
        <w:t>楚王曰</w:t>
      </w:r>
      <w:r>
        <w:rPr>
          <w:rFonts w:ascii="华文楷体" w:eastAsia="华文楷体" w:hAnsi="华文楷体" w:cs="Times New Roman" w:hint="eastAsia"/>
          <w:bCs/>
          <w:kern w:val="2"/>
          <w:sz w:val="24"/>
          <w:szCs w:val="24"/>
          <w:lang w:val="en-US" w:eastAsia="zh-CN" w:bidi="ar"/>
        </w:rPr>
        <w:t>“</w:t>
      </w:r>
      <w:r>
        <w:rPr>
          <w:rFonts w:ascii="华文楷体" w:eastAsia="华文楷体" w:hAnsi="华文楷体" w:cs="Times New Roman" w:hint="eastAsia"/>
          <w:bCs/>
          <w:kern w:val="2"/>
          <w:sz w:val="24"/>
          <w:szCs w:val="24"/>
          <w:lang w:val="en-US" w:eastAsia="zh-CN" w:bidi="ar"/>
        </w:rPr>
        <w:t>善</w:t>
      </w:r>
      <w:r>
        <w:rPr>
          <w:rFonts w:ascii="华文楷体" w:eastAsia="华文楷体" w:hAnsi="华文楷体" w:cs="Times New Roman" w:hint="eastAsia"/>
          <w:bCs/>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五、合作探究</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1、墨子劝阻楚国攻打宋国可以分为三个步骤，试分别用简短的语句加以概括。</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（1）以</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智</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仁</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忠</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强</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知类</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的君子标准，指责公输盘，使他折服。（以义相责攻宋行为,使公输盘理屈词穷。）</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（2）以</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窃疾</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作类比，折服楚王。（以智相责攻宋行为，使楚王理屈词穷。）</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（3）巧设守城谋略九距公输盘的攻城机变，并以杀臣不能绝劝告楚王。（以技相较，促使楚王放弃攻宋。）</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2、从墨子的言行分析，墨子是一个什么样的人？</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（1）墨子听说公输盘为楚国造云梯要攻打宋国，不远千里，走了十天十夜到楚国的国都来说服公输盘，表现墨子</w:t>
      </w:r>
      <w:r>
        <w:rPr>
          <w:rFonts w:ascii="宋体" w:eastAsia="宋体" w:hAnsi="宋体" w:cs="Times New Roman" w:hint="eastAsia"/>
          <w:b/>
          <w:bCs/>
          <w:kern w:val="2"/>
          <w:sz w:val="24"/>
          <w:szCs w:val="24"/>
          <w:lang w:val="en-US" w:eastAsia="zh-CN" w:bidi="ar"/>
        </w:rPr>
        <w:t>不畏艰辛，反对不正义的战争的</w:t>
      </w:r>
      <w:r>
        <w:rPr>
          <w:rFonts w:ascii="宋体" w:eastAsia="宋体" w:hAnsi="宋体" w:cs="Times New Roman" w:hint="eastAsia"/>
          <w:b/>
          <w:bCs/>
          <w:kern w:val="2"/>
          <w:sz w:val="24"/>
          <w:szCs w:val="24"/>
          <w:lang w:val="en-US" w:eastAsia="zh-CN" w:bidi="ar"/>
        </w:rPr>
        <w:t>“</w:t>
      </w:r>
      <w:r>
        <w:rPr>
          <w:rFonts w:ascii="宋体" w:eastAsia="宋体" w:hAnsi="宋体" w:cs="Times New Roman" w:hint="eastAsia"/>
          <w:b/>
          <w:bCs/>
          <w:kern w:val="2"/>
          <w:sz w:val="24"/>
          <w:szCs w:val="24"/>
          <w:lang w:val="en-US" w:eastAsia="zh-CN" w:bidi="ar"/>
        </w:rPr>
        <w:t>非攻</w:t>
      </w:r>
      <w:r>
        <w:rPr>
          <w:rFonts w:ascii="宋体" w:eastAsia="宋体" w:hAnsi="宋体" w:cs="Times New Roman" w:hint="eastAsia"/>
          <w:b/>
          <w:bCs/>
          <w:kern w:val="2"/>
          <w:sz w:val="24"/>
          <w:szCs w:val="24"/>
          <w:lang w:val="en-US" w:eastAsia="zh-CN" w:bidi="ar"/>
        </w:rPr>
        <w:t>”</w:t>
      </w:r>
      <w:r>
        <w:rPr>
          <w:rFonts w:ascii="宋体" w:eastAsia="宋体" w:hAnsi="宋体" w:cs="Times New Roman" w:hint="eastAsia"/>
          <w:b/>
          <w:bCs/>
          <w:kern w:val="2"/>
          <w:sz w:val="24"/>
          <w:szCs w:val="24"/>
          <w:lang w:val="en-US" w:eastAsia="zh-CN" w:bidi="ar"/>
        </w:rPr>
        <w:t>思想</w:t>
      </w:r>
      <w:r>
        <w:rPr>
          <w:rFonts w:ascii="宋体" w:eastAsia="宋体" w:hAnsi="宋体" w:cs="Times New Roman" w:hint="eastAsia"/>
          <w:bCs/>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（2）墨子折服公输盘和楚王的巧妙、锋利的言辞，表现墨子是个出色的思想家和政治活动家，具有</w:t>
      </w:r>
      <w:r>
        <w:rPr>
          <w:rFonts w:ascii="宋体" w:eastAsia="宋体" w:hAnsi="宋体" w:cs="Times New Roman" w:hint="eastAsia"/>
          <w:b/>
          <w:bCs/>
          <w:kern w:val="2"/>
          <w:sz w:val="24"/>
          <w:szCs w:val="24"/>
          <w:lang w:val="en-US" w:eastAsia="zh-CN" w:bidi="ar"/>
        </w:rPr>
        <w:t>机灵、雄辩</w:t>
      </w:r>
      <w:r>
        <w:rPr>
          <w:rFonts w:ascii="宋体" w:eastAsia="宋体" w:hAnsi="宋体" w:cs="Times New Roman" w:hint="eastAsia"/>
          <w:bCs/>
          <w:kern w:val="2"/>
          <w:sz w:val="24"/>
          <w:szCs w:val="24"/>
          <w:lang w:val="en-US" w:eastAsia="zh-CN" w:bidi="ar"/>
        </w:rPr>
        <w:t>的口才。</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（3）墨子冒着生命危险只身深入敌国，说服公输盘和楚王。表现墨子为了阻止一场不正义的战争，</w:t>
      </w:r>
      <w:r>
        <w:rPr>
          <w:rFonts w:ascii="宋体" w:eastAsia="宋体" w:hAnsi="宋体" w:cs="Times New Roman" w:hint="eastAsia"/>
          <w:b/>
          <w:bCs/>
          <w:kern w:val="2"/>
          <w:sz w:val="24"/>
          <w:szCs w:val="24"/>
          <w:lang w:val="en-US" w:eastAsia="zh-CN" w:bidi="ar"/>
        </w:rPr>
        <w:t>不怕牺牲</w:t>
      </w:r>
      <w:r>
        <w:rPr>
          <w:rFonts w:ascii="宋体" w:eastAsia="宋体" w:hAnsi="宋体" w:cs="Times New Roman" w:hint="eastAsia"/>
          <w:bCs/>
          <w:kern w:val="2"/>
          <w:sz w:val="24"/>
          <w:szCs w:val="24"/>
          <w:lang w:val="en-US" w:eastAsia="zh-CN" w:bidi="ar"/>
        </w:rPr>
        <w:t>的勇敢精神。</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（4）墨子九距公输盘攻城之机变，说明墨子</w:t>
      </w:r>
      <w:r>
        <w:rPr>
          <w:rFonts w:ascii="宋体" w:eastAsia="宋体" w:hAnsi="宋体" w:cs="Times New Roman" w:hint="eastAsia"/>
          <w:b/>
          <w:bCs/>
          <w:kern w:val="2"/>
          <w:sz w:val="24"/>
          <w:szCs w:val="24"/>
          <w:lang w:val="en-US" w:eastAsia="zh-CN" w:bidi="ar"/>
        </w:rPr>
        <w:t>有勇有谋</w:t>
      </w:r>
      <w:r>
        <w:rPr>
          <w:rFonts w:ascii="宋体" w:eastAsia="宋体" w:hAnsi="宋体" w:cs="Times New Roman" w:hint="eastAsia"/>
          <w:bCs/>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墨子是个出色的思想家和政治活动家，为了阻止一场正义的战争不辞劳苦、不怕牺牲、有勇有谋，具有雄辩的口才和勇敢斗争的精神。</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3、人物形象分析</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墨子：机智多谋，能言善辩，无所畏惧，镇定自若。</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公输：顽固、阴险、狡诈，理屈词穷。</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楚王：虚荣、阴险、狡诈、欺负弱小、野心勃勃。</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3、墨子劝说技巧表现在哪里？</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（1）说理巧妙。</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①</w:t>
      </w:r>
      <w:r>
        <w:rPr>
          <w:rFonts w:ascii="宋体" w:eastAsia="宋体" w:hAnsi="宋体" w:cs="Times New Roman" w:hint="eastAsia"/>
          <w:bCs/>
          <w:kern w:val="2"/>
          <w:sz w:val="24"/>
          <w:szCs w:val="24"/>
          <w:lang w:val="en-US" w:eastAsia="zh-CN" w:bidi="ar"/>
        </w:rPr>
        <w:t>激怒公输盘，五个</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不可谓</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，义正辞严；婉劝楚王，三次夸饰楚国，在取悦对方的同时置对方于理亏的境地。</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②</w:t>
      </w:r>
      <w:r>
        <w:rPr>
          <w:rFonts w:ascii="宋体" w:eastAsia="宋体" w:hAnsi="宋体" w:cs="Times New Roman" w:hint="eastAsia"/>
          <w:bCs/>
          <w:kern w:val="2"/>
          <w:sz w:val="24"/>
          <w:szCs w:val="24"/>
          <w:lang w:val="en-US" w:eastAsia="zh-CN" w:bidi="ar"/>
        </w:rPr>
        <w:t>逻辑性强。巧用类比，对比，环环相扣，无懈可击。</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③</w:t>
      </w:r>
      <w:r>
        <w:rPr>
          <w:rFonts w:ascii="宋体" w:eastAsia="宋体" w:hAnsi="宋体" w:cs="Times New Roman" w:hint="eastAsia"/>
          <w:bCs/>
          <w:kern w:val="2"/>
          <w:sz w:val="24"/>
          <w:szCs w:val="24"/>
          <w:lang w:val="en-US" w:eastAsia="zh-CN" w:bidi="ar"/>
        </w:rPr>
        <w:t>先发制人,保持主动.每一次都是巧妙出击,化被动为主动,从容镇定,胸有成竹。</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 xml:space="preserve"> 2、机智善辩。</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 xml:space="preserve">   墨于善于陷人于自相矛盾的境地，公输盘的</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义</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，楚王的</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窃疾</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均成了墨子制敌的法宝，以子之矛攻子之盾，公输盘与楚王一</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服</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一</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善</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，是多么的无奈和苦涩。</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3、语言富于表现力。</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 xml:space="preserve">  他一连用五个</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不可谓</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重重否定，极有气势，使公输盘无从辩驳：他一连用三个对比，并采用夸饰的手法，感染力很强，既满足了楚王的虚荣心，又使他醒悟到攻打宋国是无意义乃至愚蠢的举动。而揭露公输盘的杀机并最后打消楚国的攻宋企图的这一段话，长短句交错，语气时缓时急，既从容又有威慑力，充分显示了墨于勇敢无畏、镇定自若的特点。</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 xml:space="preserve">4、本文在写法上最吸引你的是什么? </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①</w:t>
      </w:r>
      <w:r>
        <w:rPr>
          <w:rFonts w:ascii="宋体" w:eastAsia="宋体" w:hAnsi="宋体" w:cs="Times New Roman" w:hint="eastAsia"/>
          <w:bCs/>
          <w:kern w:val="2"/>
          <w:sz w:val="24"/>
          <w:szCs w:val="24"/>
          <w:lang w:val="en-US" w:eastAsia="zh-CN" w:bidi="ar"/>
        </w:rPr>
        <w:t>抓住矛盾，步步深入。攻宋，反攻宋是贯穿全文的矛盾，文章记述了这个矛盾的产生和发展过程。</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②</w:t>
      </w:r>
      <w:r>
        <w:rPr>
          <w:rFonts w:ascii="宋体" w:eastAsia="宋体" w:hAnsi="宋体" w:cs="Times New Roman" w:hint="eastAsia"/>
          <w:bCs/>
          <w:kern w:val="2"/>
          <w:sz w:val="24"/>
          <w:szCs w:val="24"/>
          <w:lang w:val="en-US" w:eastAsia="zh-CN" w:bidi="ar"/>
        </w:rPr>
        <w:t xml:space="preserve">一波三折，悬念迭生。墨子千里迢迢跑到楚都见公输盘，没有劝阻，而是请其杀人；见楚王，不言其事，而说偷窃病：公输盘服、楚王称善均未解决楚攻宋的问题，波澜迭起，九攻九距，杀机四伏，不禁为子墨子担忧，墨子一跟看穿并严正警告，在实力对比和威慑之下，迫使楚王放弃，文章一波三折，悬念迭生的写法产生了很好的效果。 </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③</w:t>
      </w:r>
      <w:r>
        <w:rPr>
          <w:rFonts w:ascii="宋体" w:eastAsia="宋体" w:hAnsi="宋体" w:cs="Times New Roman" w:hint="eastAsia"/>
          <w:bCs/>
          <w:kern w:val="2"/>
          <w:sz w:val="24"/>
          <w:szCs w:val="24"/>
          <w:lang w:val="en-US" w:eastAsia="zh-CN" w:bidi="ar"/>
        </w:rPr>
        <w:t>人物形象鲜明。文章通过语言描写，刻画了三个性格鲜明的人物形象。墨子机智多谋、无所畏惧、镇定自若；公输盘顽固、阴险、狡诈；楚王虚荣、愚蠢、狡猾。</w:t>
      </w:r>
      <w:r>
        <w:rPr>
          <w:rFonts w:ascii="宋体" w:eastAsia="宋体" w:hAnsi="宋体" w:cs="Times New Roman" w:hint="eastAsia"/>
          <w:bCs/>
          <w:kern w:val="2"/>
          <w:sz w:val="24"/>
          <w:szCs w:val="24"/>
          <w:lang w:val="en-US" w:eastAsia="zh-CN" w:bidi="ar"/>
        </w:rPr>
        <w:t>  </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④</w:t>
      </w:r>
      <w:r>
        <w:rPr>
          <w:rFonts w:ascii="宋体" w:eastAsia="宋体" w:hAnsi="宋体" w:cs="Times New Roman" w:hint="eastAsia"/>
          <w:bCs/>
          <w:kern w:val="2"/>
          <w:sz w:val="24"/>
          <w:szCs w:val="24"/>
          <w:lang w:val="en-US" w:eastAsia="zh-CN" w:bidi="ar"/>
        </w:rPr>
        <w:t>语言生动，运用比喻、排比、对比等修辞，增强了语言的表现力。</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
          <w:bCs/>
          <w:sz w:val="24"/>
          <w:szCs w:val="24"/>
          <w:lang w:val="en-US"/>
        </w:rPr>
      </w:pPr>
      <w:r>
        <w:rPr>
          <w:rFonts w:ascii="宋体" w:eastAsia="宋体" w:hAnsi="宋体" w:cs="Times New Roman" w:hint="eastAsia"/>
          <w:b/>
          <w:bCs/>
          <w:kern w:val="2"/>
          <w:sz w:val="24"/>
          <w:szCs w:val="24"/>
          <w:lang w:val="en-US" w:eastAsia="zh-CN" w:bidi="ar"/>
        </w:rPr>
        <w:t>六、小结</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文章通过对话描写，塑造了墨子先生的伟大形象。为了阻止这场非正义的战争，他不畏艰辛，不怕牺牲，孤身深入敌国，用巧妙、锋利的言辞使战争发动者理屈词穷，又凭着谋略使他们不敢轻举妄动。表现了一个出色的思想家和社会活动家的本色。</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七、文言知识积累</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1、通假字</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(1)公输盘不说（</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说</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通</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悦</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，高兴）</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(2)子墨子九距之（</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距</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通</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拒</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，抵挡）</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(3)子墨子之守圉有余（</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圉</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通</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御</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,抵挡）</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(4)公输盘诎（</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诎</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通</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屈</w:t>
      </w:r>
      <w:r>
        <w:rPr>
          <w:rFonts w:ascii="宋体" w:eastAsia="宋体" w:hAnsi="宋体" w:cs="Times New Roman" w:hint="eastAsia"/>
          <w:bCs/>
          <w:kern w:val="2"/>
          <w:sz w:val="24"/>
          <w:szCs w:val="24"/>
          <w:lang w:val="en-US" w:eastAsia="zh-CN" w:bidi="ar"/>
        </w:rPr>
        <w:t>”</w:t>
      </w:r>
      <w:r>
        <w:rPr>
          <w:rFonts w:ascii="宋体" w:eastAsia="宋体" w:hAnsi="宋体" w:cs="Times New Roman" w:hint="eastAsia"/>
          <w:bCs/>
          <w:kern w:val="2"/>
          <w:sz w:val="24"/>
          <w:szCs w:val="24"/>
          <w:lang w:val="en-US" w:eastAsia="zh-CN" w:bidi="ar"/>
        </w:rPr>
        <w:t>，折服）</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2、一词多义</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【为】</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公输盘</w:t>
      </w:r>
      <w:r>
        <w:rPr>
          <w:rFonts w:ascii="宋体" w:eastAsia="宋体" w:hAnsi="宋体" w:cs="Times New Roman" w:hint="eastAsia"/>
          <w:bCs/>
          <w:kern w:val="2"/>
          <w:sz w:val="24"/>
          <w:szCs w:val="24"/>
          <w:em w:val="dot"/>
          <w:lang w:val="en-US" w:eastAsia="zh-CN" w:bidi="ar"/>
        </w:rPr>
        <w:t>为</w:t>
      </w:r>
      <w:r>
        <w:rPr>
          <w:rFonts w:ascii="宋体" w:eastAsia="宋体" w:hAnsi="宋体" w:cs="Times New Roman" w:hint="eastAsia"/>
          <w:bCs/>
          <w:kern w:val="2"/>
          <w:sz w:val="24"/>
          <w:szCs w:val="24"/>
          <w:lang w:val="en-US" w:eastAsia="zh-CN" w:bidi="ar"/>
        </w:rPr>
        <w:t>楚造云梯之械（替，给）</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吾从北方闻子</w:t>
      </w:r>
      <w:r>
        <w:rPr>
          <w:rFonts w:ascii="宋体" w:eastAsia="宋体" w:hAnsi="宋体" w:cs="Times New Roman" w:hint="eastAsia"/>
          <w:bCs/>
          <w:kern w:val="2"/>
          <w:sz w:val="24"/>
          <w:szCs w:val="24"/>
          <w:em w:val="dot"/>
          <w:lang w:val="en-US" w:eastAsia="zh-CN" w:bidi="ar"/>
        </w:rPr>
        <w:t>为</w:t>
      </w:r>
      <w:r>
        <w:rPr>
          <w:rFonts w:ascii="宋体" w:eastAsia="宋体" w:hAnsi="宋体" w:cs="Times New Roman" w:hint="eastAsia"/>
          <w:bCs/>
          <w:kern w:val="2"/>
          <w:sz w:val="24"/>
          <w:szCs w:val="24"/>
          <w:lang w:val="en-US" w:eastAsia="zh-CN" w:bidi="ar"/>
        </w:rPr>
        <w:t>梯（做，制造）</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此</w:t>
      </w:r>
      <w:r>
        <w:rPr>
          <w:rFonts w:ascii="宋体" w:eastAsia="宋体" w:hAnsi="宋体" w:cs="Times New Roman" w:hint="eastAsia"/>
          <w:bCs/>
          <w:kern w:val="2"/>
          <w:sz w:val="24"/>
          <w:szCs w:val="24"/>
          <w:em w:val="dot"/>
          <w:lang w:val="en-US" w:eastAsia="zh-CN" w:bidi="ar"/>
        </w:rPr>
        <w:t>为</w:t>
      </w:r>
      <w:r>
        <w:rPr>
          <w:rFonts w:ascii="宋体" w:eastAsia="宋体" w:hAnsi="宋体" w:cs="Times New Roman" w:hint="eastAsia"/>
          <w:bCs/>
          <w:kern w:val="2"/>
          <w:sz w:val="24"/>
          <w:szCs w:val="24"/>
          <w:lang w:val="en-US" w:eastAsia="zh-CN" w:bidi="ar"/>
        </w:rPr>
        <w:t>何若人（是）</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夫子何命焉</w:t>
      </w:r>
      <w:r>
        <w:rPr>
          <w:rFonts w:ascii="宋体" w:eastAsia="宋体" w:hAnsi="宋体" w:cs="Times New Roman" w:hint="eastAsia"/>
          <w:bCs/>
          <w:kern w:val="2"/>
          <w:sz w:val="24"/>
          <w:szCs w:val="24"/>
          <w:em w:val="dot"/>
          <w:lang w:val="en-US" w:eastAsia="zh-CN" w:bidi="ar"/>
        </w:rPr>
        <w:t>为</w:t>
      </w:r>
      <w:r>
        <w:rPr>
          <w:rFonts w:ascii="宋体" w:eastAsia="宋体" w:hAnsi="宋体" w:cs="Times New Roman" w:hint="eastAsia"/>
          <w:bCs/>
          <w:kern w:val="2"/>
          <w:sz w:val="24"/>
          <w:szCs w:val="24"/>
          <w:lang w:val="en-US" w:eastAsia="zh-CN" w:bidi="ar"/>
        </w:rPr>
        <w:t>（呢）</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【见】</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行十日十夜而至于郢，</w:t>
      </w:r>
      <w:r>
        <w:rPr>
          <w:rFonts w:ascii="宋体" w:eastAsia="宋体" w:hAnsi="宋体" w:cs="Times New Roman" w:hint="eastAsia"/>
          <w:bCs/>
          <w:kern w:val="2"/>
          <w:sz w:val="24"/>
          <w:szCs w:val="24"/>
          <w:em w:val="dot"/>
          <w:lang w:val="en-US" w:eastAsia="zh-CN" w:bidi="ar"/>
        </w:rPr>
        <w:t>见</w:t>
      </w:r>
      <w:r>
        <w:rPr>
          <w:rFonts w:ascii="宋体" w:eastAsia="宋体" w:hAnsi="宋体" w:cs="Times New Roman" w:hint="eastAsia"/>
          <w:bCs/>
          <w:kern w:val="2"/>
          <w:sz w:val="24"/>
          <w:szCs w:val="24"/>
          <w:lang w:val="en-US" w:eastAsia="zh-CN" w:bidi="ar"/>
        </w:rPr>
        <w:t>公输盘（会见）</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胡不</w:t>
      </w:r>
      <w:r>
        <w:rPr>
          <w:rFonts w:ascii="宋体" w:eastAsia="宋体" w:hAnsi="宋体" w:cs="Times New Roman" w:hint="eastAsia"/>
          <w:bCs/>
          <w:kern w:val="2"/>
          <w:sz w:val="24"/>
          <w:szCs w:val="24"/>
          <w:em w:val="dot"/>
          <w:lang w:val="en-US" w:eastAsia="zh-CN" w:bidi="ar"/>
        </w:rPr>
        <w:t>见</w:t>
      </w:r>
      <w:r>
        <w:rPr>
          <w:rFonts w:ascii="宋体" w:eastAsia="宋体" w:hAnsi="宋体" w:cs="Times New Roman" w:hint="eastAsia"/>
          <w:bCs/>
          <w:kern w:val="2"/>
          <w:sz w:val="24"/>
          <w:szCs w:val="24"/>
          <w:lang w:val="en-US" w:eastAsia="zh-CN" w:bidi="ar"/>
        </w:rPr>
        <w:t>我于王（引见）</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于是</w:t>
      </w:r>
      <w:r>
        <w:rPr>
          <w:rFonts w:ascii="宋体" w:eastAsia="宋体" w:hAnsi="宋体" w:cs="Times New Roman" w:hint="eastAsia"/>
          <w:bCs/>
          <w:kern w:val="2"/>
          <w:sz w:val="24"/>
          <w:szCs w:val="24"/>
          <w:em w:val="dot"/>
          <w:lang w:val="en-US" w:eastAsia="zh-CN" w:bidi="ar"/>
        </w:rPr>
        <w:t>见</w:t>
      </w:r>
      <w:r>
        <w:rPr>
          <w:rFonts w:ascii="宋体" w:eastAsia="宋体" w:hAnsi="宋体" w:cs="Times New Roman" w:hint="eastAsia"/>
          <w:bCs/>
          <w:kern w:val="2"/>
          <w:sz w:val="24"/>
          <w:szCs w:val="24"/>
          <w:lang w:val="en-US" w:eastAsia="zh-CN" w:bidi="ar"/>
        </w:rPr>
        <w:t>公输盘（召见）</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【已】</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胡不</w:t>
      </w:r>
      <w:r>
        <w:rPr>
          <w:rFonts w:ascii="宋体" w:eastAsia="宋体" w:hAnsi="宋体" w:cs="Times New Roman" w:hint="eastAsia"/>
          <w:bCs/>
          <w:kern w:val="2"/>
          <w:sz w:val="24"/>
          <w:szCs w:val="24"/>
          <w:em w:val="dot"/>
          <w:lang w:val="en-US" w:eastAsia="zh-CN" w:bidi="ar"/>
        </w:rPr>
        <w:t>已</w:t>
      </w:r>
      <w:r>
        <w:rPr>
          <w:rFonts w:ascii="宋体" w:eastAsia="宋体" w:hAnsi="宋体" w:cs="Times New Roman" w:hint="eastAsia"/>
          <w:bCs/>
          <w:kern w:val="2"/>
          <w:sz w:val="24"/>
          <w:szCs w:val="24"/>
          <w:lang w:val="en-US" w:eastAsia="zh-CN" w:bidi="ar"/>
        </w:rPr>
        <w:t>乎（停止）</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我既</w:t>
      </w:r>
      <w:r>
        <w:rPr>
          <w:rFonts w:ascii="宋体" w:eastAsia="宋体" w:hAnsi="宋体" w:cs="Times New Roman" w:hint="eastAsia"/>
          <w:bCs/>
          <w:kern w:val="2"/>
          <w:sz w:val="24"/>
          <w:szCs w:val="24"/>
          <w:em w:val="dot"/>
          <w:lang w:val="en-US" w:eastAsia="zh-CN" w:bidi="ar"/>
        </w:rPr>
        <w:t>已</w:t>
      </w:r>
      <w:r>
        <w:rPr>
          <w:rFonts w:ascii="宋体" w:eastAsia="宋体" w:hAnsi="宋体" w:cs="Times New Roman" w:hint="eastAsia"/>
          <w:bCs/>
          <w:kern w:val="2"/>
          <w:sz w:val="24"/>
          <w:szCs w:val="24"/>
          <w:lang w:val="en-US" w:eastAsia="zh-CN" w:bidi="ar"/>
        </w:rPr>
        <w:t>言之王矣（已经）</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【然】</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虽</w:t>
      </w:r>
      <w:r>
        <w:rPr>
          <w:rFonts w:ascii="宋体" w:eastAsia="宋体" w:hAnsi="宋体" w:cs="Times New Roman" w:hint="eastAsia"/>
          <w:bCs/>
          <w:kern w:val="2"/>
          <w:sz w:val="24"/>
          <w:szCs w:val="24"/>
          <w:em w:val="dot"/>
          <w:lang w:val="en-US" w:eastAsia="zh-CN" w:bidi="ar"/>
        </w:rPr>
        <w:t>然</w:t>
      </w:r>
      <w:r>
        <w:rPr>
          <w:rFonts w:ascii="宋体" w:eastAsia="宋体" w:hAnsi="宋体" w:cs="Times New Roman" w:hint="eastAsia"/>
          <w:bCs/>
          <w:kern w:val="2"/>
          <w:sz w:val="24"/>
          <w:szCs w:val="24"/>
          <w:lang w:val="en-US" w:eastAsia="zh-CN" w:bidi="ar"/>
        </w:rPr>
        <w:t xml:space="preserve">，公输盘为我为云梯（这样）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em w:val="dot"/>
          <w:lang w:val="en-US" w:eastAsia="zh-CN" w:bidi="ar"/>
        </w:rPr>
        <w:t>然</w:t>
      </w:r>
      <w:r>
        <w:rPr>
          <w:rFonts w:ascii="宋体" w:eastAsia="宋体" w:hAnsi="宋体" w:cs="Times New Roman" w:hint="eastAsia"/>
          <w:bCs/>
          <w:kern w:val="2"/>
          <w:sz w:val="24"/>
          <w:szCs w:val="24"/>
          <w:lang w:val="en-US" w:eastAsia="zh-CN" w:bidi="ar"/>
        </w:rPr>
        <w:t>臣之弟子禽滑厘等三百人（但是）</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【以】</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将</w:t>
      </w:r>
      <w:r>
        <w:rPr>
          <w:rFonts w:ascii="宋体" w:eastAsia="宋体" w:hAnsi="宋体" w:cs="Times New Roman" w:hint="eastAsia"/>
          <w:bCs/>
          <w:kern w:val="2"/>
          <w:sz w:val="24"/>
          <w:szCs w:val="24"/>
          <w:em w:val="dot"/>
          <w:lang w:val="en-US" w:eastAsia="zh-CN" w:bidi="ar"/>
        </w:rPr>
        <w:t>以</w:t>
      </w:r>
      <w:r>
        <w:rPr>
          <w:rFonts w:ascii="宋体" w:eastAsia="宋体" w:hAnsi="宋体" w:cs="Times New Roman" w:hint="eastAsia"/>
          <w:bCs/>
          <w:kern w:val="2"/>
          <w:sz w:val="24"/>
          <w:szCs w:val="24"/>
          <w:lang w:val="en-US" w:eastAsia="zh-CN" w:bidi="ar"/>
        </w:rPr>
        <w:t>攻宋（用来）</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臣</w:t>
      </w:r>
      <w:r>
        <w:rPr>
          <w:rFonts w:ascii="宋体" w:eastAsia="宋体" w:hAnsi="宋体" w:cs="Times New Roman" w:hint="eastAsia"/>
          <w:bCs/>
          <w:kern w:val="2"/>
          <w:sz w:val="24"/>
          <w:szCs w:val="24"/>
          <w:em w:val="dot"/>
          <w:lang w:val="en-US" w:eastAsia="zh-CN" w:bidi="ar"/>
        </w:rPr>
        <w:t>以</w:t>
      </w:r>
      <w:r>
        <w:rPr>
          <w:rFonts w:ascii="宋体" w:eastAsia="宋体" w:hAnsi="宋体" w:cs="Times New Roman" w:hint="eastAsia"/>
          <w:bCs/>
          <w:kern w:val="2"/>
          <w:sz w:val="24"/>
          <w:szCs w:val="24"/>
          <w:lang w:val="en-US" w:eastAsia="zh-CN" w:bidi="ar"/>
        </w:rPr>
        <w:t xml:space="preserve">王吏之攻宋也 （认为）   </w:t>
      </w:r>
    </w:p>
    <w:p>
      <w:pPr>
        <w:keepNext w:val="0"/>
        <w:keepLines w:val="0"/>
        <w:widowControl w:val="0"/>
        <w:suppressLineNumbers w:val="0"/>
        <w:spacing w:before="0" w:beforeAutospacing="0" w:after="0" w:afterAutospacing="0" w:line="360" w:lineRule="auto"/>
        <w:ind w:left="0" w:right="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【之】</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公输盘为楚造云梯</w:t>
      </w:r>
      <w:r>
        <w:rPr>
          <w:rFonts w:ascii="宋体" w:eastAsia="宋体" w:hAnsi="宋体" w:cs="Times New Roman" w:hint="eastAsia"/>
          <w:bCs/>
          <w:kern w:val="2"/>
          <w:sz w:val="24"/>
          <w:szCs w:val="24"/>
          <w:em w:val="dot"/>
          <w:lang w:val="en-US" w:eastAsia="zh-CN" w:bidi="ar"/>
        </w:rPr>
        <w:t>之</w:t>
      </w:r>
      <w:r>
        <w:rPr>
          <w:rFonts w:ascii="宋体" w:eastAsia="宋体" w:hAnsi="宋体" w:cs="Times New Roman" w:hint="eastAsia"/>
          <w:bCs/>
          <w:kern w:val="2"/>
          <w:sz w:val="24"/>
          <w:szCs w:val="24"/>
          <w:lang w:val="en-US" w:eastAsia="zh-CN" w:bidi="ar"/>
        </w:rPr>
        <w:t xml:space="preserve">械 （代词，这。）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请说</w:t>
      </w:r>
      <w:r>
        <w:rPr>
          <w:rFonts w:ascii="宋体" w:eastAsia="宋体" w:hAnsi="宋体" w:cs="Times New Roman" w:hint="eastAsia"/>
          <w:bCs/>
          <w:kern w:val="2"/>
          <w:sz w:val="24"/>
          <w:szCs w:val="24"/>
          <w:em w:val="dot"/>
          <w:lang w:val="en-US" w:eastAsia="zh-CN" w:bidi="ar"/>
        </w:rPr>
        <w:t>之</w:t>
      </w:r>
      <w:r>
        <w:rPr>
          <w:rFonts w:ascii="宋体" w:eastAsia="宋体" w:hAnsi="宋体" w:cs="Times New Roman" w:hint="eastAsia"/>
          <w:bCs/>
          <w:kern w:val="2"/>
          <w:sz w:val="24"/>
          <w:szCs w:val="24"/>
          <w:lang w:val="en-US" w:eastAsia="zh-CN" w:bidi="ar"/>
        </w:rPr>
        <w:t xml:space="preserve">（代词，代这件事。）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宋何罪</w:t>
      </w:r>
      <w:r>
        <w:rPr>
          <w:rFonts w:ascii="宋体" w:eastAsia="宋体" w:hAnsi="宋体" w:cs="Times New Roman" w:hint="eastAsia"/>
          <w:bCs/>
          <w:kern w:val="2"/>
          <w:sz w:val="24"/>
          <w:szCs w:val="24"/>
          <w:em w:val="dot"/>
          <w:lang w:val="en-US" w:eastAsia="zh-CN" w:bidi="ar"/>
        </w:rPr>
        <w:t>之</w:t>
      </w:r>
      <w:r>
        <w:rPr>
          <w:rFonts w:ascii="宋体" w:eastAsia="宋体" w:hAnsi="宋体" w:cs="Times New Roman" w:hint="eastAsia"/>
          <w:bCs/>
          <w:kern w:val="2"/>
          <w:sz w:val="24"/>
          <w:szCs w:val="24"/>
          <w:lang w:val="en-US" w:eastAsia="zh-CN" w:bidi="ar"/>
        </w:rPr>
        <w:t xml:space="preserve">有（提宾的标志，不译。）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臣以王吏</w:t>
      </w:r>
      <w:r>
        <w:rPr>
          <w:rFonts w:ascii="宋体" w:eastAsia="宋体" w:hAnsi="宋体" w:cs="Times New Roman" w:hint="eastAsia"/>
          <w:bCs/>
          <w:kern w:val="2"/>
          <w:sz w:val="24"/>
          <w:szCs w:val="24"/>
          <w:em w:val="dot"/>
          <w:lang w:val="en-US" w:eastAsia="zh-CN" w:bidi="ar"/>
        </w:rPr>
        <w:t>之</w:t>
      </w:r>
      <w:r>
        <w:rPr>
          <w:rFonts w:ascii="宋体" w:eastAsia="宋体" w:hAnsi="宋体" w:cs="Times New Roman" w:hint="eastAsia"/>
          <w:bCs/>
          <w:kern w:val="2"/>
          <w:sz w:val="24"/>
          <w:szCs w:val="24"/>
          <w:lang w:val="en-US" w:eastAsia="zh-CN" w:bidi="ar"/>
        </w:rPr>
        <w:t xml:space="preserve">攻宋也（用于主谓之间，取消句子独立性,不译）   </w:t>
      </w:r>
    </w:p>
    <w:p>
      <w:pPr>
        <w:keepNext w:val="0"/>
        <w:keepLines w:val="0"/>
        <w:widowControl w:val="0"/>
        <w:suppressLineNumbers w:val="0"/>
        <w:spacing w:before="0" w:beforeAutospacing="0" w:after="0" w:afterAutospacing="0" w:line="360" w:lineRule="auto"/>
        <w:ind w:left="559" w:right="0" w:leftChars="266"/>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3、文言句式</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 xml:space="preserve">宋何罪之有?   （宾语前置句）   </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 xml:space="preserve">    译：宋国有什么罪过呢? </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相关链接：</w:t>
      </w:r>
    </w:p>
    <w:p>
      <w:pPr>
        <w:keepNext w:val="0"/>
        <w:keepLines w:val="0"/>
        <w:widowControl w:val="0"/>
        <w:suppressLineNumbers w:val="0"/>
        <w:spacing w:before="0" w:beforeAutospacing="0" w:after="0" w:afterAutospacing="0" w:line="360" w:lineRule="auto"/>
        <w:ind w:left="0" w:right="0" w:firstLine="480" w:firstLineChars="200"/>
        <w:jc w:val="both"/>
        <w:rPr>
          <w:rFonts w:ascii="宋体" w:eastAsia="宋体" w:hAnsi="宋体" w:cs="Times New Roman" w:hint="eastAsia"/>
          <w:bCs/>
          <w:sz w:val="24"/>
          <w:szCs w:val="24"/>
          <w:lang w:val="en-US"/>
        </w:rPr>
      </w:pPr>
      <w:r>
        <w:rPr>
          <w:rFonts w:ascii="宋体" w:eastAsia="宋体" w:hAnsi="宋体" w:cs="Times New Roman" w:hint="eastAsia"/>
          <w:bCs/>
          <w:kern w:val="2"/>
          <w:sz w:val="24"/>
          <w:szCs w:val="24"/>
          <w:lang w:val="en-US" w:eastAsia="zh-CN" w:bidi="ar"/>
        </w:rPr>
        <w:t>墨守成规：墨子善于守城</w:t>
      </w:r>
    </w:p>
    <w:p>
      <w:pPr>
        <w:keepNext w:val="0"/>
        <w:keepLines w:val="0"/>
        <w:widowControl/>
        <w:suppressLineNumbers w:val="0"/>
        <w:jc w:val="left"/>
      </w:pPr>
      <w:r>
        <w:rPr>
          <w:rFonts w:ascii="宋体" w:eastAsia="宋体" w:hAnsi="宋体" w:cs="Times New Roman" w:hint="eastAsia"/>
          <w:bCs/>
          <w:kern w:val="2"/>
          <w:sz w:val="24"/>
          <w:szCs w:val="24"/>
          <w:lang w:val="en-US" w:eastAsia="zh-CN" w:bidi="ar"/>
        </w:rPr>
        <w:t xml:space="preserve">现在含贬义，用来表示因循守旧，不肯改进。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ascii="宋体" w:eastAsia="宋体" w:hAnsi="宋体" w:cs="Calibri" w:hint="eastAsia"/>
          <w:color w:val="000000"/>
          <w:kern w:val="0"/>
          <w:sz w:val="24"/>
          <w:szCs w:val="24"/>
          <w:lang w:val="en-US" w:eastAsia="zh-CN"/>
        </w:rPr>
      </w:pPr>
    </w:p>
    <w:sectPr>
      <w:headerReference w:type="default" r:id="rId9"/>
      <w:footerReference w:type="default" r:id="rId10"/>
      <w:pgSz w:w="11906" w:h="16838"/>
      <w:pgMar w:top="1110" w:right="1077" w:bottom="1417" w:left="1077" w:header="851" w:footer="992" w:gutter="0"/>
      <w:cols w:space="708"/>
      <w:docGrid w:type="lines" w:linePitch="318" w:charSpace="40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200001FF" w:csb1="00000000"/>
  </w:font>
  <w:font w:name="宋体">
    <w:altName w:val="SimSun"/>
    <w:panose1 w:val="02010600030101010101"/>
    <w:charset w:val="86"/>
    <w:family w:val="auto"/>
    <w:pitch w:val="variable"/>
    <w:sig w:usb0="000000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Times New Roman">
    <w:panose1 w:val="02020603050405020304"/>
    <w:charset w:val="00"/>
    <w:family w:val="roman"/>
    <w:pitch w:val="variable"/>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textAlignment w:val="center"/>
      <w:rPr>
        <w:color w:val="000000"/>
        <w:szCs w:val="21"/>
      </w:rPr>
    </w:pPr>
    <w:bookmarkStart w:id="0" w:name="_Hlk144494652"/>
    <w:bookmarkStart w:id="1" w:name="_Hlk14449465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2052" type="#_x0000_t75" alt="G:\学科网新logo\中职公共课页眉更新(AI职教logo)\企业微信截图_1693368634204.png" style="width:25pt;height:27pt;mso-position-horizontal-relative:page;mso-position-vertical-relative:page;mso-wrap-style:square" o:preferrelative="t" filled="f" stroked="f">
          <v:fill o:detectmouseclick="t"/>
          <v:stroke linestyle="single"/>
          <v:imagedata r:id="rId1" o:title="企业微信截图_1693368634204"/>
          <v:path o:extrusionok="f"/>
          <o:lock v:ext="edit" aspectratio="t"/>
        </v:shape>
      </w:pict>
    </w:r>
    <w:r>
      <w:pict>
        <v:rect id="矩形 7" o:spid="_x0000_s2053" style="width:4.55pt;height:11.75pt;margin-top:0;margin-left:0;mso-position-horizontal:right;mso-position-horizontal-relative:margin;mso-wrap-style:none;position:absolute;z-index:251658240" filled="f" stroked="f">
          <v:fill o:detectmouseclick="t"/>
          <v:stroke linestyle="single"/>
          <o:lock v:ext="edit" aspectratio="f"/>
          <v:textbox style="mso-fit-shape-to-text:t" inset="0,0,0,0">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rect>
      </w:pict>
    </w:r>
    <w:r>
      <w:rPr>
        <w:rFonts w:hint="eastAsia"/>
      </w:rPr>
      <w:t>原创精品资源学科网独家享有版权，侵权必究</w:t>
    </w:r>
    <w:r>
      <w:rPr>
        <w:rFonts w:hint="eastAsia"/>
        <w:color w:val="000000"/>
        <w:szCs w:val="21"/>
      </w:rPr>
      <w:t>！</w:t>
    </w:r>
    <w:bookmarkEnd w:id="0"/>
    <w:bookmarkEnd w:id="1"/>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5" type="#_x0000_t75" alt="学科网 zxxk.com" style="width:0.05pt;height:0.05pt;margin-top:-20.75pt;margin-left:64.05pt;position:absolute;z-index:251660288" filled="f" stroked="f">
          <v:imagedata r:id="rId2" r:href="rId3"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Bdr>
        <w:bottom w:val="none" w:sz="0" w:space="0" w:color="auto"/>
      </w:pBdr>
      <w:tabs>
        <w:tab w:val="center" w:pos="4153"/>
        <w:tab w:val="right" w:pos="8306"/>
      </w:tabs>
      <w:spacing w:before="100" w:beforeAutospacing="1"/>
      <w:ind w:left="-1260" w:right="-1260" w:leftChars="-600" w:rightChars="-60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49" type="#_x0000_t75" alt="G:\学科网新logo\中职公共课页眉更新(AI职教logo)\同步精品课堂改.png" style="width:596.05pt;height:47.25pt;margin-top:-2.8pt;margin-left:-52.85pt;mso-wrap-style:square;position:absolute;z-index:251658240" o:preferrelative="t" filled="f" stroked="f">
          <v:fill o:detectmouseclick="t"/>
          <v:stroke linestyle="single"/>
          <v:imagedata r:id="rId1" o:title="同步精品课堂改"/>
          <v:path o:extrusionok="f"/>
          <o:lock v:ext="edit" aspectratio="t"/>
        </v:shape>
      </w:pict>
    </w:r>
  </w:p>
  <w:p>
    <w:pPr>
      <w:pStyle w:val="Header"/>
      <w:pBdr>
        <w:bottom w:val="none" w:sz="0" w:space="0" w:color="auto"/>
      </w:pBdr>
      <w:tabs>
        <w:tab w:val="center" w:pos="4153"/>
        <w:tab w:val="right" w:pos="8306"/>
      </w:tabs>
      <w:spacing w:before="100" w:beforeAutospacing="1"/>
      <w:ind w:right="-1260" w:rightChars="-600"/>
      <w:jc w:val="both"/>
    </w:pP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 id="图片 4" o:spid="_x0000_s2050"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63A97"/>
    <w:rsid w:val="000F1BF4"/>
    <w:rsid w:val="00107004"/>
    <w:rsid w:val="00197BEE"/>
    <w:rsid w:val="00201CD8"/>
    <w:rsid w:val="00251A6F"/>
    <w:rsid w:val="002B3049"/>
    <w:rsid w:val="002C6ECE"/>
    <w:rsid w:val="003010E6"/>
    <w:rsid w:val="00365825"/>
    <w:rsid w:val="00387529"/>
    <w:rsid w:val="003A302F"/>
    <w:rsid w:val="003C2739"/>
    <w:rsid w:val="004071AC"/>
    <w:rsid w:val="004151FC"/>
    <w:rsid w:val="00423105"/>
    <w:rsid w:val="004325D5"/>
    <w:rsid w:val="00463A97"/>
    <w:rsid w:val="004F4BFE"/>
    <w:rsid w:val="005157E6"/>
    <w:rsid w:val="00552287"/>
    <w:rsid w:val="005F6CAE"/>
    <w:rsid w:val="00687940"/>
    <w:rsid w:val="006D3FAC"/>
    <w:rsid w:val="00711642"/>
    <w:rsid w:val="00727C2B"/>
    <w:rsid w:val="007376EA"/>
    <w:rsid w:val="00787546"/>
    <w:rsid w:val="007A6C50"/>
    <w:rsid w:val="007D1221"/>
    <w:rsid w:val="007F1418"/>
    <w:rsid w:val="008077C5"/>
    <w:rsid w:val="00847BF6"/>
    <w:rsid w:val="0086576B"/>
    <w:rsid w:val="008B087F"/>
    <w:rsid w:val="008B3E4D"/>
    <w:rsid w:val="008C698D"/>
    <w:rsid w:val="008D5B08"/>
    <w:rsid w:val="008F64EF"/>
    <w:rsid w:val="009020C6"/>
    <w:rsid w:val="00960BF9"/>
    <w:rsid w:val="009B7CC2"/>
    <w:rsid w:val="00A15D48"/>
    <w:rsid w:val="00A446C9"/>
    <w:rsid w:val="00A75155"/>
    <w:rsid w:val="00B46601"/>
    <w:rsid w:val="00BD33E2"/>
    <w:rsid w:val="00BF2B15"/>
    <w:rsid w:val="00C02FC6"/>
    <w:rsid w:val="00D17251"/>
    <w:rsid w:val="00DC64A5"/>
    <w:rsid w:val="00DE64A2"/>
    <w:rsid w:val="00E0294A"/>
    <w:rsid w:val="00E37F4B"/>
    <w:rsid w:val="00E57158"/>
    <w:rsid w:val="00EF0CCE"/>
    <w:rsid w:val="00F04CAC"/>
    <w:rsid w:val="00F60C79"/>
    <w:rsid w:val="00F65D62"/>
    <w:rsid w:val="00FC526B"/>
    <w:rsid w:val="02A57601"/>
    <w:rsid w:val="04BB0775"/>
    <w:rsid w:val="0A6A5645"/>
    <w:rsid w:val="0BCF2367"/>
    <w:rsid w:val="0D8554FC"/>
    <w:rsid w:val="165A5E93"/>
    <w:rsid w:val="186928F2"/>
    <w:rsid w:val="1C034C5D"/>
    <w:rsid w:val="204D7D98"/>
    <w:rsid w:val="22271479"/>
    <w:rsid w:val="2517503A"/>
    <w:rsid w:val="28BB480B"/>
    <w:rsid w:val="29A759B4"/>
    <w:rsid w:val="2A4F2C0F"/>
    <w:rsid w:val="2B6E0C6A"/>
    <w:rsid w:val="2EA4296B"/>
    <w:rsid w:val="2F620ADD"/>
    <w:rsid w:val="354953BE"/>
    <w:rsid w:val="36BD593C"/>
    <w:rsid w:val="383B573A"/>
    <w:rsid w:val="3DA05553"/>
    <w:rsid w:val="3DF03170"/>
    <w:rsid w:val="41020072"/>
    <w:rsid w:val="44241CD7"/>
    <w:rsid w:val="51581F75"/>
    <w:rsid w:val="58AA4984"/>
    <w:rsid w:val="5BFA4714"/>
    <w:rsid w:val="5C5872CD"/>
    <w:rsid w:val="5E06429A"/>
    <w:rsid w:val="5EE82ED0"/>
    <w:rsid w:val="610C68D8"/>
    <w:rsid w:val="676F0150"/>
    <w:rsid w:val="697A6434"/>
    <w:rsid w:val="6A10174F"/>
    <w:rsid w:val="6C923368"/>
    <w:rsid w:val="75E8126A"/>
    <w:rsid w:val="7ECD571B"/>
  </w:rsids>
  <w:docVars>
    <w:docVar w:name="commondata" w:val="eyJoZGlkIjoiOTBkMDkwZGZlMTRjODA1Y2NjNjdjMWFjZmUwMjI3ZmUifQ=="/>
  </w:docVars>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lsdException w:name="Strong" w:semiHidden="0" w:uiPriority="22" w:unhideWhenUsed="0" w:qFormat="1"/>
    <w:lsdException w:name="Emphasis" w:semiHidden="0" w:uiPriority="20" w:unhideWhenUsed="0" w:qFormat="1"/>
    <w:lsdException w:name="Normal (Web)" w:semiHidden="0"/>
    <w:lsdException w:name="Normal Table" w:semiHidden="0"/>
    <w:lsdException w:name="Balloon Text" w:semiHidden="0" w:qFormat="1"/>
    <w:lsdException w:name="Table Grid"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等线" w:eastAsia="等线" w:hAnsi="等线"/>
      <w:kern w:val="2"/>
      <w:sz w:val="21"/>
      <w:szCs w:val="22"/>
      <w:lang w:val="en-US" w:eastAsia="zh-CN" w:bidi="ar-SA"/>
    </w:rPr>
  </w:style>
  <w:style w:type="character" w:default="1" w:styleId="DefaultParagraphFont">
    <w:name w:val="Default Paragraph Font"/>
    <w:uiPriority w:val="1"/>
    <w:unhideWhenUsed/>
  </w:style>
  <w:style w:type="table" w:default="1" w:styleId="TableNormal">
    <w:name w:val="Normal Table"/>
    <w:uiPriority w:val="99"/>
    <w:unhideWhenUsed/>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style>
  <w:style w:type="paragraph" w:styleId="Date">
    <w:name w:val="Date"/>
    <w:basedOn w:val="Normal"/>
    <w:next w:val="Normal"/>
    <w:link w:val="a"/>
    <w:uiPriority w:val="99"/>
    <w:unhideWhenUsed/>
    <w:pPr>
      <w:ind w:left="100" w:leftChars="2500"/>
    </w:pPr>
  </w:style>
  <w:style w:type="character" w:customStyle="1" w:styleId="a">
    <w:name w:val="日期 字符"/>
    <w:link w:val="Date"/>
    <w:uiPriority w:val="99"/>
    <w:semiHidden/>
    <w:rPr>
      <w:kern w:val="2"/>
      <w:sz w:val="21"/>
      <w:szCs w:val="22"/>
    </w:rPr>
  </w:style>
  <w:style w:type="paragraph" w:styleId="BalloonText">
    <w:name w:val="Balloon Text"/>
    <w:basedOn w:val="Normal"/>
    <w:link w:val="a0"/>
    <w:uiPriority w:val="99"/>
    <w:unhideWhenUsed/>
    <w:qFormat/>
    <w:rPr>
      <w:sz w:val="18"/>
      <w:szCs w:val="18"/>
    </w:rPr>
  </w:style>
  <w:style w:type="character" w:customStyle="1" w:styleId="a0">
    <w:name w:val="批注框文本 字符"/>
    <w:link w:val="BalloonText"/>
    <w:uiPriority w:val="99"/>
    <w:semiHidden/>
    <w:qFormat/>
    <w:rPr>
      <w:sz w:val="18"/>
      <w:szCs w:val="18"/>
    </w:rPr>
  </w:style>
  <w:style w:type="paragraph" w:styleId="Footer">
    <w:name w:val="footer"/>
    <w:basedOn w:val="Normal"/>
    <w:link w:val="a1"/>
    <w:uiPriority w:val="99"/>
    <w:unhideWhenUsed/>
    <w:qFormat/>
    <w:pPr>
      <w:tabs>
        <w:tab w:val="center" w:pos="4153"/>
        <w:tab w:val="right" w:pos="8306"/>
      </w:tabs>
      <w:snapToGrid w:val="0"/>
      <w:jc w:val="left"/>
    </w:pPr>
    <w:rPr>
      <w:sz w:val="18"/>
      <w:szCs w:val="18"/>
    </w:rPr>
  </w:style>
  <w:style w:type="character" w:customStyle="1" w:styleId="a1">
    <w:name w:val="页脚 字符"/>
    <w:link w:val="Footer"/>
    <w:uiPriority w:val="99"/>
    <w:qFormat/>
    <w:rPr>
      <w:sz w:val="18"/>
      <w:szCs w:val="18"/>
    </w:rPr>
  </w:style>
  <w:style w:type="paragraph" w:styleId="Header">
    <w:name w:val="header"/>
    <w:basedOn w:val="Normal"/>
    <w:link w:val="a2"/>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2">
    <w:name w:val="页眉 字符"/>
    <w:link w:val="Header"/>
    <w:uiPriority w:val="99"/>
    <w:qFormat/>
    <w:rPr>
      <w:sz w:val="18"/>
      <w:szCs w:val="18"/>
    </w:rPr>
  </w:style>
  <w:style w:type="paragraph" w:styleId="NormalWeb">
    <w:name w:val="Normal (Web)"/>
    <w:basedOn w:val="Normal"/>
    <w:uiPriority w:val="99"/>
    <w:unhideWhenUsed/>
    <w:pPr>
      <w:spacing w:before="100" w:beforeAutospacing="1" w:after="100" w:afterAutospacing="1"/>
      <w:ind w:left="0" w:right="0"/>
      <w:jc w:val="left"/>
    </w:pPr>
    <w:rPr>
      <w:kern w:val="0"/>
      <w:sz w:val="24"/>
      <w:lang w:val="en-US" w:eastAsia="zh-CN" w:bidi="ar"/>
    </w:rPr>
  </w:style>
  <w:style w:type="table" w:styleId="TableGrid">
    <w:name w:val="Table Grid"/>
    <w:basedOn w:val="TableNormal"/>
    <w:uiPriority w:val="99"/>
    <w:unhideWhenUsed/>
    <w:pPr>
      <w:widowControl w:val="0"/>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标题 #2"/>
    <w:basedOn w:val="Normal"/>
    <w:qFormat/>
    <w:pPr>
      <w:widowControl w:val="0"/>
      <w:shd w:val="clear" w:color="auto" w:fill="auto"/>
      <w:spacing w:line="326" w:lineRule="exact"/>
      <w:outlineLvl w:val="1"/>
    </w:pPr>
    <w:rPr>
      <w:rFonts w:ascii="宋体" w:eastAsia="宋体" w:hAnsi="宋体" w:cs="宋体"/>
      <w:b/>
      <w:bCs/>
      <w:sz w:val="20"/>
      <w:szCs w:val="20"/>
      <w:u w:val="none"/>
      <w:lang w:val="zh-CN" w:eastAsia="zh-CN" w:bidi="zh-CN"/>
    </w:rPr>
  </w:style>
  <w:style w:type="paragraph" w:customStyle="1" w:styleId="1">
    <w:name w:val="正文文本1"/>
    <w:basedOn w:val="Normal"/>
    <w:qFormat/>
    <w:pPr>
      <w:widowControl w:val="0"/>
      <w:shd w:val="clear" w:color="auto" w:fill="auto"/>
      <w:spacing w:line="329" w:lineRule="auto"/>
    </w:pPr>
    <w:rPr>
      <w:rFonts w:ascii="宋体" w:eastAsia="宋体" w:hAnsi="宋体" w:cs="宋体"/>
      <w:sz w:val="20"/>
      <w:szCs w:val="20"/>
      <w:u w:val="none"/>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header" Target="header1.xml" /></Relationships>
</file>

<file path=word/_rels/footer1.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7.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png" /><Relationship Id="rId2" Type="http://schemas.openxmlformats.org/officeDocument/2006/relationships/image" Target="media/image7.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157341120</TotalTime>
  <Pages>7</Pages>
  <Words>3582</Words>
  <Characters>3662</Characters>
  <Application>Microsoft Office Word</Application>
  <DocSecurity>0</DocSecurity>
  <Lines>13</Lines>
  <Paragraphs>3</Paragraphs>
  <ScaleCrop>false</ScaleCrop>
  <Company/>
  <LinksUpToDate>false</LinksUpToDate>
  <CharactersWithSpaces>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Administrator</cp:lastModifiedBy>
  <cp:revision>5</cp:revision>
  <dcterms:created xsi:type="dcterms:W3CDTF">2019-10-18T03:03:00Z</dcterms:created>
  <dcterms:modified xsi:type="dcterms:W3CDTF">2024-08-29T09:56:20Z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