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spacing w:line="360" w:lineRule="auto"/>
        <w:jc w:val="center"/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</w:pP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12192000</wp:posOffset>
            </wp:positionH>
            <wp:positionV relativeFrom="topMargin">
              <wp:posOffset>10490200</wp:posOffset>
            </wp:positionV>
            <wp:extent cx="495300" cy="4445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03" o:spid="_x0000_s1025" type="#_x0000_t75" style="width:21pt;height:23pt;margin-top:833pt;margin-left:814pt;mso-position-horizontal-relative:page;mso-position-vertical-relative:page;mso-wrap-style:square;position:absolute;z-index:251659264" o:preferrelative="t" filled="f" stroked="f">
            <v:fill o:detectmouseclick="t"/>
            <v:stroke linestyle="single"/>
            <v:imagedata r:id="rId5" o:title=""/>
            <v:path o:extrusionok="f"/>
            <o:lock v:ext="edit" aspectratio="t"/>
          </v:shape>
        </w:pic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第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一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课  《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子路、曾皙、冉有、公西华侍坐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  <w:t>》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6" type="#_x0000_t75" style="width:152.21pt;height:38.04pt;mso-position-horizontal-relative:page;mso-position-vertical-relative:page;mso-wrap-style:square" filled="f" stroked="f">
            <v:stroke linestyle="single"/>
            <v:imagedata r:id="rId6" o:title=""/>
            <v:path o:extrusionok="f"/>
            <o:lock v:ext="edit" aspectratio="t"/>
          </v:shape>
        </w:pic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7" type="#_x0000_t75" style="width:211.83pt;height:55.02pt;mso-position-horizontal-relative:page;mso-position-vertical-relative:page;mso-wrap-style:square" filled="f" stroked="f">
            <v:stroke linestyle="single"/>
            <v:imagedata r:id="rId7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b/>
          <w:bCs w:val="0"/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color w:val="000000"/>
          <w:kern w:val="2"/>
          <w:sz w:val="28"/>
          <w:szCs w:val="28"/>
          <w:lang w:val="en-US" w:eastAsia="zh-CN" w:bidi="ar"/>
        </w:rPr>
        <w:t>1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．下列加点字注音全部正确的一项是（</w:t>
      </w:r>
      <w:r>
        <w:rPr>
          <w:rFonts w:ascii="Calibri" w:eastAsia="宋体" w:hAnsi="Calibri" w:cs="Times New Roman" w:hint="default"/>
          <w:b/>
          <w:bCs w:val="0"/>
          <w:color w:val="000000"/>
          <w:kern w:val="2"/>
          <w:sz w:val="28"/>
          <w:szCs w:val="28"/>
          <w:lang w:val="en-US" w:eastAsia="zh-CN" w:bidi="ar"/>
        </w:rPr>
        <w:t xml:space="preserve">   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80" w:firstLineChars="100"/>
        <w:jc w:val="both"/>
        <w:rPr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．千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乘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ch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é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ng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章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甫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f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ǔ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 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哂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之（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sh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ě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n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 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师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旅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l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ǚ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80" w:firstLineChars="100"/>
        <w:jc w:val="both"/>
        <w:rPr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B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．饥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馑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j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ǐ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n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   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鼓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瑟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s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è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 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冠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者（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ɡ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u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à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n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侍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坐（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sh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ì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80" w:firstLineChars="100"/>
        <w:jc w:val="both"/>
        <w:rPr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莫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春（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m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ù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  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喟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然（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w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è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i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铿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尔（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k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ē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ng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 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沂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水（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y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í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80" w:firstLineChars="100"/>
        <w:jc w:val="both"/>
        <w:rPr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D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论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语（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l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ù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n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  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舞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雩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y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ú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em w:val="dot"/>
          <w:lang w:val="en-US" w:eastAsia="zh-CN" w:bidi="ar"/>
        </w:rPr>
        <w:t xml:space="preserve"> 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率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尔（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shu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à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i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比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及（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b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ǐ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b/>
          <w:bCs w:val="0"/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color w:val="000000"/>
          <w:kern w:val="2"/>
          <w:sz w:val="28"/>
          <w:szCs w:val="28"/>
          <w:lang w:val="en-US" w:eastAsia="zh-CN" w:bidi="ar"/>
        </w:rPr>
        <w:t>2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．下列句子中加点词的解释，不正确的一项是（</w:t>
      </w:r>
      <w:r>
        <w:rPr>
          <w:rFonts w:ascii="Calibri" w:eastAsia="宋体" w:hAnsi="Calibri" w:cs="Times New Roman" w:hint="default"/>
          <w:b/>
          <w:bCs w:val="0"/>
          <w:color w:val="000000"/>
          <w:kern w:val="2"/>
          <w:sz w:val="28"/>
          <w:szCs w:val="28"/>
          <w:lang w:val="en-US" w:eastAsia="zh-CN" w:bidi="ar"/>
        </w:rPr>
        <w:t xml:space="preserve">   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．如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或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知尔，则何以哉（或：或者）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B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．夫子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哂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之（哂：微笑）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方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六七十，如五六十（方：方圆）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D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．如其礼乐，以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俟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君子（俟：等待）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b/>
          <w:bCs w:val="0"/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color w:val="000000"/>
          <w:kern w:val="2"/>
          <w:sz w:val="28"/>
          <w:szCs w:val="28"/>
          <w:lang w:val="en-US" w:eastAsia="zh-CN" w:bidi="ar"/>
        </w:rPr>
        <w:t>3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．下列各项中，句式特点与其他三句不同的一项是（</w:t>
      </w:r>
      <w:r>
        <w:rPr>
          <w:rFonts w:ascii="Calibri" w:eastAsia="宋体" w:hAnsi="Calibri" w:cs="Times New Roman" w:hint="default"/>
          <w:b/>
          <w:bCs w:val="0"/>
          <w:color w:val="000000"/>
          <w:kern w:val="2"/>
          <w:sz w:val="28"/>
          <w:szCs w:val="28"/>
          <w:lang w:val="en-US" w:eastAsia="zh-CN" w:bidi="ar"/>
        </w:rPr>
        <w:t xml:space="preserve">   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．不吾知也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ab/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   B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．毋吾以也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．则何以哉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     D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．因之以饥馑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b/>
          <w:bCs w:val="0"/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color w:val="000000"/>
          <w:kern w:val="2"/>
          <w:sz w:val="28"/>
          <w:szCs w:val="28"/>
          <w:lang w:val="en-US" w:eastAsia="zh-CN" w:bidi="ar"/>
        </w:rPr>
        <w:t>4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．下列句中没有词类活用现象的是（</w:t>
      </w:r>
      <w:r>
        <w:rPr>
          <w:rFonts w:ascii="Calibri" w:eastAsia="宋体" w:hAnsi="Calibri" w:cs="Times New Roman" w:hint="default"/>
          <w:b/>
          <w:bCs w:val="0"/>
          <w:color w:val="000000"/>
          <w:kern w:val="2"/>
          <w:sz w:val="28"/>
          <w:szCs w:val="28"/>
          <w:lang w:val="en-US" w:eastAsia="zh-CN" w:bidi="ar"/>
        </w:rPr>
        <w:t xml:space="preserve">   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．可使足民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ab/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    B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．如会同，端章甫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ab/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．亦各言其志也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ab/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 D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．风乎舞雩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b/>
          <w:bCs w:val="0"/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color w:val="000000"/>
          <w:kern w:val="2"/>
          <w:sz w:val="28"/>
          <w:szCs w:val="28"/>
          <w:lang w:val="en-US" w:eastAsia="zh-CN" w:bidi="ar"/>
        </w:rPr>
        <w:t>5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．下列句子中，加点的虚词用法和意义相同的一项是（</w:t>
      </w:r>
      <w:r>
        <w:rPr>
          <w:rFonts w:ascii="Calibri" w:eastAsia="宋体" w:hAnsi="Calibri" w:cs="Times New Roman" w:hint="default"/>
          <w:b/>
          <w:bCs w:val="0"/>
          <w:color w:val="000000"/>
          <w:kern w:val="2"/>
          <w:sz w:val="28"/>
          <w:szCs w:val="28"/>
          <w:lang w:val="en-US" w:eastAsia="zh-CN" w:bidi="ar"/>
        </w:rPr>
        <w:t xml:space="preserve">   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．莫春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者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，春服既成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     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冠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者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五六人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B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．夫子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何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哂由也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         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何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伤乎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．为国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以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礼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             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毋吾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以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也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D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．不吾知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也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             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亦各言其志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也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已矣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b/>
          <w:bCs w:val="0"/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color w:val="000000"/>
          <w:kern w:val="2"/>
          <w:sz w:val="28"/>
          <w:szCs w:val="28"/>
          <w:lang w:val="en-US" w:eastAsia="zh-CN" w:bidi="ar"/>
        </w:rPr>
        <w:t>6.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下列句子中加点词古今意思一致的一项是（</w:t>
      </w:r>
      <w:r>
        <w:rPr>
          <w:rFonts w:ascii="Calibri" w:eastAsia="宋体" w:hAnsi="Calibri" w:cs="Times New Roman" w:hint="default"/>
          <w:b/>
          <w:bCs w:val="0"/>
          <w:color w:val="000000"/>
          <w:kern w:val="2"/>
          <w:sz w:val="28"/>
          <w:szCs w:val="28"/>
          <w:lang w:val="en-US" w:eastAsia="zh-CN" w:bidi="ar"/>
        </w:rPr>
        <w:t xml:space="preserve">   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．吾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从而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师之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 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ab/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 B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．他植者虽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窥伺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效慕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．加之以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师旅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  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ab/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 D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．村中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少年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好事者驯养一虫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b/>
          <w:bCs w:val="0"/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color w:val="000000"/>
          <w:kern w:val="2"/>
          <w:sz w:val="28"/>
          <w:szCs w:val="28"/>
          <w:lang w:val="en-US" w:eastAsia="zh-CN" w:bidi="ar"/>
        </w:rPr>
        <w:t>7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．下列各句中，没有通假字的一项是（</w:t>
      </w:r>
      <w:r>
        <w:rPr>
          <w:rFonts w:ascii="Calibri" w:eastAsia="宋体" w:hAnsi="Calibri" w:cs="Times New Roman" w:hint="default"/>
          <w:b/>
          <w:bCs w:val="0"/>
          <w:color w:val="000000"/>
          <w:kern w:val="2"/>
          <w:sz w:val="28"/>
          <w:szCs w:val="28"/>
          <w:lang w:val="en-US" w:eastAsia="zh-CN" w:bidi="ar"/>
        </w:rPr>
        <w:t xml:space="preserve">     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．以吾一日长乎尔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ab/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   B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．莫春者，春服既成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．毋吾以也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ab/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         D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．鼓瑟希，铿尔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b/>
          <w:bCs w:val="0"/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color w:val="000000"/>
          <w:kern w:val="2"/>
          <w:sz w:val="28"/>
          <w:szCs w:val="28"/>
          <w:lang w:val="en-US" w:eastAsia="zh-CN" w:bidi="ar"/>
        </w:rPr>
        <w:t>8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．下列文学常识的表达有错误的一项是（</w:t>
      </w:r>
      <w:r>
        <w:rPr>
          <w:rFonts w:ascii="Calibri" w:eastAsia="宋体" w:hAnsi="Calibri" w:cs="Times New Roman" w:hint="default"/>
          <w:b/>
          <w:bCs w:val="0"/>
          <w:color w:val="000000"/>
          <w:kern w:val="2"/>
          <w:sz w:val="28"/>
          <w:szCs w:val="28"/>
          <w:lang w:val="en-US" w:eastAsia="zh-CN" w:bidi="ar"/>
        </w:rPr>
        <w:t xml:space="preserve">   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．《论语》是记录孔子言行的一部语录体的散文集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B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．《论语》是道家的经典著作之一。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．《论语》全面反映了孔子的哲学、政治、文化和教育思想。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D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．《论语》《大学》《中庸》《孟子》合称为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四书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b/>
          <w:bCs w:val="0"/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color w:val="000000"/>
          <w:kern w:val="2"/>
          <w:sz w:val="28"/>
          <w:szCs w:val="28"/>
          <w:lang w:val="en-US" w:eastAsia="zh-CN" w:bidi="ar"/>
        </w:rPr>
        <w:t>9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．下列关于文化常识的表述，不正确的一项是（</w:t>
      </w:r>
      <w:r>
        <w:rPr>
          <w:rFonts w:ascii="Calibri" w:eastAsia="宋体" w:hAnsi="Calibri" w:cs="Times New Roman" w:hint="default"/>
          <w:b/>
          <w:bCs w:val="0"/>
          <w:color w:val="000000"/>
          <w:kern w:val="2"/>
          <w:sz w:val="28"/>
          <w:szCs w:val="28"/>
          <w:lang w:val="en-US" w:eastAsia="zh-CN" w:bidi="ar"/>
        </w:rPr>
        <w:t xml:space="preserve">   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．千乘之国，指有一千辆兵车的诸侯国，在春秋后期是中等国家。春秋时期，一辆兵车，配甲士三人，步卒七十二人，称一乘。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B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．宗庙之事，指诸侯祭祀祖先的事。祭祀在古代是大事。宗庙指天子、诸侯供奉祖宗牌位的处所。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．冠者，成年人，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20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岁以上的人。古时女子和男子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20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岁行冠礼，之后就是成人了。童子，少年，均指不到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20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岁的人。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D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．小相，诸侯祭祀或会盟、朝见天子时，替国君主持赞礼和司仪的官。相分卿、大夫、士三个等级。</w:t>
      </w:r>
    </w:p>
    <w:p>
      <w:pPr>
        <w:spacing w:line="360" w:lineRule="auto"/>
        <w:jc w:val="center"/>
        <w:textAlignment w:val="center"/>
        <w:rPr>
          <w:rFonts w:ascii="黑体" w:eastAsia="黑体" w:hAnsi="黑体"/>
          <w:b/>
          <w:color w:val="000000"/>
          <w:szCs w:val="21"/>
        </w:rPr>
      </w:pPr>
      <w:r>
        <w:pict>
          <v:shape id="图片 1" o:spid="_x0000_i1028" type="#_x0000_t75" style="width:201.75pt;height:52.29pt;mso-position-horizontal-relative:page;mso-position-vertical-relative:page;mso-wrap-style:square" filled="f" stroked="f">
            <v:stroke linestyle="single"/>
            <v:imagedata r:id="rId8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rPr>
          <w:rFonts w:ascii="Times New Roman" w:eastAsia="宋体" w:hAnsi="Times New Roman" w:cs="Times New Roman" w:hint="default"/>
          <w:b/>
          <w:bCs w:val="0"/>
          <w:color w:val="000000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eastAsia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阅读下面文言文，完成各题。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子路、曾皙、冉有、公西华侍坐。子曰：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以吾一日长乎尔，毋吾以也。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u w:val="single"/>
          <w:shd w:val="clear" w:color="auto" w:fill="FFFFFF"/>
          <w:lang w:val="en-US" w:eastAsia="zh-CN" w:bidi="ar"/>
        </w:rPr>
        <w:t>居则曰：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u w:val="single"/>
          <w:shd w:val="clear" w:color="auto" w:fill="FFFFFF"/>
          <w:lang w:val="en-US" w:eastAsia="zh-CN" w:bidi="ar"/>
        </w:rPr>
        <w:t>‘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u w:val="single"/>
          <w:shd w:val="clear" w:color="auto" w:fill="FFFFFF"/>
          <w:lang w:val="en-US" w:eastAsia="zh-CN" w:bidi="ar"/>
        </w:rPr>
        <w:t>不吾知也。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u w:val="single"/>
          <w:shd w:val="clear" w:color="auto" w:fill="FFFFFF"/>
          <w:lang w:val="en-US" w:eastAsia="zh-CN" w:bidi="ar"/>
        </w:rPr>
        <w:t>’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u w:val="single"/>
          <w:shd w:val="clear" w:color="auto" w:fill="FFFFFF"/>
          <w:lang w:val="en-US" w:eastAsia="zh-CN" w:bidi="ar"/>
        </w:rPr>
        <w:t>如或知尔，则何以哉？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子路率尔而对曰：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千乘之国，摄乎大国之间，加之以师旅，因之以饥馑；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u w:val="single"/>
          <w:shd w:val="clear" w:color="auto" w:fill="FFFFFF"/>
          <w:lang w:val="en-US" w:eastAsia="zh-CN" w:bidi="ar"/>
        </w:rPr>
        <w:t>由也为之，比及三年，可使有勇，且知方也。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夫子哂之。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求！尔何如？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对曰：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方六七十，如五六十，求也为之，比及三年，可使足民。如其礼乐，以俟君子。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”“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赤！尔何如？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对曰：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非曰能之，愿学焉。宗庙之事，如会同，端章甫，愿为小相焉。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”“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点！尔何如？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u w:val="single"/>
          <w:shd w:val="clear" w:color="auto" w:fill="FFFFFF"/>
          <w:lang w:val="en-US" w:eastAsia="zh-CN" w:bidi="ar"/>
        </w:rPr>
        <w:t>鼓瑟希，铿尔，舍瑟而作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，对曰：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异乎三子者之撰。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子曰：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何伤乎？亦各言其志也。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曰：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莫春者，春服既成，冠者五六人，童子六七人，浴乎沂，风乎舞零，咏而归。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夫子喟然叹曰：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吾与点也！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三子者出，曾皙后。曾皙曰：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夫三子者之言何如？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子曰：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亦各言其志也已矣。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曰：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夫子何哂由也？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曰：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为国以礼，其言不让，是故哂之。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”“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唯求则非邦也与？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”“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u w:val="single"/>
          <w:shd w:val="clear" w:color="auto" w:fill="FFFFFF"/>
          <w:lang w:val="en-US" w:eastAsia="zh-CN" w:bidi="ar"/>
        </w:rPr>
        <w:t>安见方六七十，如五六十而非邦也者？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u w:val="single"/>
          <w:shd w:val="clear" w:color="auto" w:fill="FFFFFF"/>
          <w:lang w:val="en-US" w:eastAsia="zh-CN" w:bidi="ar"/>
        </w:rPr>
        <w:t>”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唯赤则非邦也与？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”“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宗庙会同，非诸侯而何？赤也为之小，孰能为之大？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b/>
          <w:bCs w:val="0"/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color w:val="000000"/>
          <w:kern w:val="2"/>
          <w:sz w:val="28"/>
          <w:szCs w:val="28"/>
          <w:lang w:val="en-US" w:eastAsia="zh-CN" w:bidi="ar"/>
        </w:rPr>
        <w:t>1</w:t>
      </w:r>
      <w:r>
        <w:rPr>
          <w:rFonts w:ascii="Calibri" w:eastAsia="宋体" w:hAnsi="Calibri" w:cs="Times New Roman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0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．下列各组句子中，加点字的意义和用法相同的是（</w:t>
      </w:r>
      <w:r>
        <w:rPr>
          <w:rFonts w:ascii="Calibri" w:eastAsia="宋体" w:hAnsi="Calibri" w:cs="Times New Roman" w:hint="default"/>
          <w:b/>
          <w:bCs w:val="0"/>
          <w:color w:val="000000"/>
          <w:kern w:val="2"/>
          <w:sz w:val="28"/>
          <w:szCs w:val="28"/>
          <w:lang w:val="en-US" w:eastAsia="zh-CN" w:bidi="ar"/>
        </w:rPr>
        <w:t xml:space="preserve">   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．摄乎大国之间山川相缪，郁乎苍苍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B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．率尔而对去今之墓而葬焉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．为国以礼秦以城求璧而赵不许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D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．赤也为之小项伯乃夜驰之沛公军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b/>
          <w:bCs w:val="0"/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11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．下列句子的句式特点，与例句不同的是（</w:t>
      </w:r>
      <w:r>
        <w:rPr>
          <w:rFonts w:ascii="Calibri" w:eastAsia="宋体" w:hAnsi="Calibri" w:cs="Times New Roman" w:hint="default"/>
          <w:b/>
          <w:bCs w:val="0"/>
          <w:color w:val="000000"/>
          <w:kern w:val="2"/>
          <w:sz w:val="28"/>
          <w:szCs w:val="28"/>
          <w:lang w:val="en-US" w:eastAsia="zh-CN" w:bidi="ar"/>
        </w:rPr>
        <w:t xml:space="preserve">   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例句：异乎三子者之撰。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．不然，籍何以至此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ab/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B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．生乎吾前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．得双石于潭上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ab/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D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．加之以师旅，因之以饥馑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b/>
          <w:bCs w:val="0"/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12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．下面划线句子的翻译，不正确的是（</w:t>
      </w:r>
      <w:r>
        <w:rPr>
          <w:rFonts w:ascii="Calibri" w:eastAsia="宋体" w:hAnsi="Calibri" w:cs="Times New Roman" w:hint="default"/>
          <w:b/>
          <w:bCs w:val="0"/>
          <w:color w:val="000000"/>
          <w:kern w:val="2"/>
          <w:sz w:val="28"/>
          <w:szCs w:val="28"/>
          <w:lang w:val="en-US" w:eastAsia="zh-CN" w:bidi="ar"/>
        </w:rPr>
        <w:t xml:space="preserve">   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．平时就会说，没有人了解我，如果有人了解你，就做什么呢？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B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．我做这件事，等到三年，可使每人更有勇气，并且知道办法。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．（曾皙）弹瑟的声音逐渐稀疏下来，铿的一声，放下瑟站起身来。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D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．怎么见得方圆六七十里或者五六十里的地方就不是国家呢？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b/>
          <w:bCs w:val="0"/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13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．下列对文段的理解和分析，不正确的是（</w:t>
      </w:r>
      <w:r>
        <w:rPr>
          <w:rFonts w:ascii="Calibri" w:eastAsia="宋体" w:hAnsi="Calibri" w:cs="Times New Roman" w:hint="default"/>
          <w:b/>
          <w:bCs w:val="0"/>
          <w:color w:val="000000"/>
          <w:kern w:val="2"/>
          <w:sz w:val="28"/>
          <w:szCs w:val="28"/>
          <w:lang w:val="en-US" w:eastAsia="zh-CN" w:bidi="ar"/>
        </w:rPr>
        <w:t xml:space="preserve">   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．孔子对子路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哂之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，其中有善意的理解和宽容，也有不以为然的轻微批评。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B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．公西华的志向是能在诸侯举行祭祀或会盟时担任一个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小相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，他谦恭有礼，娴于辞令。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．曾皙的回答直接用理性的语言述说他的志向，勾勒出一幅太平盛世的和乐景象。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D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．文段通过个性化的言行，生动地塑造了孔子及其弟子的形象，是弥足珍贵的真实记录。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</w:pPr>
    </w:p>
    <w:sectPr>
      <w:headerReference w:type="default" r:id="rId9"/>
      <w:footerReference w:type="default" r:id="rId10"/>
      <w:pgSz w:w="11906" w:h="16838"/>
      <w:pgMar w:top="1110" w:right="1077" w:bottom="1417" w:left="1077" w:header="851" w:footer="992" w:gutter="0"/>
      <w:cols w:space="708"/>
      <w:docGrid w:type="lines" w:linePitch="318" w:charSpace="4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textAlignment w:val="center"/>
      <w:rPr>
        <w:color w:val="000000"/>
        <w:szCs w:val="21"/>
      </w:rPr>
    </w:pPr>
    <w:bookmarkStart w:id="0" w:name="_Hlk144494652"/>
    <w:bookmarkStart w:id="1" w:name="_Hlk144494651"/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i2052" type="#_x0000_t75" alt="G:\学科网新logo\中职公共课页眉更新(AI职教logo)\企业微信截图_1693368634204.png" style="width:25pt;height:27pt;mso-position-horizontal-relative:page;mso-position-vertical-relative:page;mso-wrap-style:square" o:preferrelative="t" filled="f" stroked="f">
          <v:fill o:detectmouseclick="t"/>
          <v:stroke linestyle="single"/>
          <v:imagedata r:id="rId1" o:title="企业微信截图_1693368634204"/>
          <v:path o:extrusionok="f"/>
          <o:lock v:ext="edit" aspectratio="t"/>
        </v:shape>
      </w:pict>
    </w:r>
    <w:r>
      <w:pict>
        <v:rect id="矩形 7" o:spid="_x0000_s2053" style="width:4.55pt;height:11.75pt;margin-top:0;margin-left:0;mso-position-horizontal:right;mso-position-horizontal-relative:margin;mso-wrap-style:none;position:absolute;z-index:251658240" filled="f" stroked="f">
          <v:fill o:detectmouseclick="t"/>
          <v:stroke linestyle="single"/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  <w:bookmarkEnd w:id="0"/>
    <w:bookmarkEnd w:id="1"/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5" type="#_x0000_t75" alt="学科网 zxxk.com" style="width:0.05pt;height:0.05pt;margin-top:-20.75pt;margin-left:64.05pt;position:absolute;z-index:251660288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left="-1260" w:right="-1260" w:leftChars="-600" w:rightChars="-60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49" type="#_x0000_t75" alt="G:\学科网新logo\中职公共课页眉更新(AI职教logo)\同步精品课堂改.png" style="width:596.05pt;height:47.25pt;margin-top:-2.8pt;margin-left:-52.85pt;mso-wrap-style:square;position:absolute;z-index:251658240" o:preferrelative="t" filled="f" stroked="f">
          <v:fill o:detectmouseclick="t"/>
          <v:stroke linestyle="single"/>
          <v:imagedata r:id="rId1" o:title="同步精品课堂改"/>
          <v:path o:extrusionok="f"/>
          <o:lock v:ext="edit" aspectratio="t"/>
        </v:shape>
      </w:pict>
    </w:r>
  </w:p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right="-1260" w:rightChars="-600"/>
      <w:jc w:val="both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 id="图片 4" o:spid="_x0000_s2050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A97"/>
    <w:rsid w:val="000F1BF4"/>
    <w:rsid w:val="00107004"/>
    <w:rsid w:val="00197BEE"/>
    <w:rsid w:val="00201CD8"/>
    <w:rsid w:val="00251A6F"/>
    <w:rsid w:val="002B3049"/>
    <w:rsid w:val="002C6ECE"/>
    <w:rsid w:val="003010E6"/>
    <w:rsid w:val="00365825"/>
    <w:rsid w:val="00387529"/>
    <w:rsid w:val="003A302F"/>
    <w:rsid w:val="003C2739"/>
    <w:rsid w:val="004071AC"/>
    <w:rsid w:val="004151FC"/>
    <w:rsid w:val="00423105"/>
    <w:rsid w:val="004325D5"/>
    <w:rsid w:val="00463A97"/>
    <w:rsid w:val="004F4BFE"/>
    <w:rsid w:val="005157E6"/>
    <w:rsid w:val="00552287"/>
    <w:rsid w:val="005F6CAE"/>
    <w:rsid w:val="00687940"/>
    <w:rsid w:val="006D3FAC"/>
    <w:rsid w:val="00711642"/>
    <w:rsid w:val="00727C2B"/>
    <w:rsid w:val="007376EA"/>
    <w:rsid w:val="00787546"/>
    <w:rsid w:val="007A6C50"/>
    <w:rsid w:val="007D1221"/>
    <w:rsid w:val="007F1418"/>
    <w:rsid w:val="008077C5"/>
    <w:rsid w:val="00847BF6"/>
    <w:rsid w:val="0086576B"/>
    <w:rsid w:val="008B087F"/>
    <w:rsid w:val="008B3E4D"/>
    <w:rsid w:val="008C698D"/>
    <w:rsid w:val="008D5B08"/>
    <w:rsid w:val="008F64EF"/>
    <w:rsid w:val="009020C6"/>
    <w:rsid w:val="00960BF9"/>
    <w:rsid w:val="009B7CC2"/>
    <w:rsid w:val="00A15D48"/>
    <w:rsid w:val="00A446C9"/>
    <w:rsid w:val="00A75155"/>
    <w:rsid w:val="00B46601"/>
    <w:rsid w:val="00BD33E2"/>
    <w:rsid w:val="00BF2B15"/>
    <w:rsid w:val="00C02FC6"/>
    <w:rsid w:val="00D17251"/>
    <w:rsid w:val="00DC64A5"/>
    <w:rsid w:val="00DE64A2"/>
    <w:rsid w:val="00E0294A"/>
    <w:rsid w:val="00E37F4B"/>
    <w:rsid w:val="00E57158"/>
    <w:rsid w:val="00EF0CCE"/>
    <w:rsid w:val="00F04CAC"/>
    <w:rsid w:val="00F60C79"/>
    <w:rsid w:val="00F65D62"/>
    <w:rsid w:val="00FC526B"/>
    <w:rsid w:val="02A57601"/>
    <w:rsid w:val="04BB0775"/>
    <w:rsid w:val="065563DC"/>
    <w:rsid w:val="0A6A5645"/>
    <w:rsid w:val="0D6E0A92"/>
    <w:rsid w:val="106E4317"/>
    <w:rsid w:val="16ED47B4"/>
    <w:rsid w:val="1C034C5D"/>
    <w:rsid w:val="1CE4541C"/>
    <w:rsid w:val="204D7D98"/>
    <w:rsid w:val="29A759B4"/>
    <w:rsid w:val="2A4F2C0F"/>
    <w:rsid w:val="321B52F1"/>
    <w:rsid w:val="354953BE"/>
    <w:rsid w:val="383B573A"/>
    <w:rsid w:val="3DA05553"/>
    <w:rsid w:val="41020072"/>
    <w:rsid w:val="4790555E"/>
    <w:rsid w:val="51581F75"/>
    <w:rsid w:val="53937014"/>
    <w:rsid w:val="5C5872CD"/>
    <w:rsid w:val="5E06429A"/>
    <w:rsid w:val="60C926DB"/>
    <w:rsid w:val="610C68D8"/>
    <w:rsid w:val="6397290D"/>
    <w:rsid w:val="676F0150"/>
    <w:rsid w:val="75E8126A"/>
  </w:rsids>
  <w:docVars>
    <w:docVar w:name="commondata" w:val="eyJoZGlkIjoiOTBkMDkwZGZlMTRjODA1Y2NjNjdjMWFjZmUwMjI3Zm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a"/>
    <w:uiPriority w:val="99"/>
    <w:unhideWhenUsed/>
    <w:pPr>
      <w:ind w:left="100" w:leftChars="2500"/>
    </w:pPr>
  </w:style>
  <w:style w:type="character" w:customStyle="1" w:styleId="a">
    <w:name w:val="日期 字符"/>
    <w:link w:val="Date"/>
    <w:uiPriority w:val="99"/>
    <w:semiHidden/>
    <w:rPr>
      <w:kern w:val="2"/>
      <w:sz w:val="21"/>
      <w:szCs w:val="22"/>
    </w:rPr>
  </w:style>
  <w:style w:type="paragraph" w:styleId="BalloonText">
    <w:name w:val="Balloon Text"/>
    <w:basedOn w:val="Normal"/>
    <w:link w:val="a0"/>
    <w:uiPriority w:val="99"/>
    <w:unhideWhenUsed/>
    <w:qFormat/>
    <w:rPr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1">
    <w:name w:val="页脚 字符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2">
    <w:name w:val="页眉 字符"/>
    <w:link w:val="Header"/>
    <w:uiPriority w:val="99"/>
    <w:qFormat/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header" Target="head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157256160</TotalTime>
  <Pages>4</Pages>
  <Words>3116</Words>
  <Characters>3204</Characters>
  <Application>Microsoft Office Word</Application>
  <DocSecurity>0</DocSecurity>
  <Lines>13</Lines>
  <Paragraphs>3</Paragraphs>
  <ScaleCrop>false</ScaleCrop>
  <Company/>
  <LinksUpToDate>false</LinksUpToDate>
  <CharactersWithSpaces>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5</cp:revision>
  <dcterms:created xsi:type="dcterms:W3CDTF">2019-10-18T03:03:00Z</dcterms:created>
  <dcterms:modified xsi:type="dcterms:W3CDTF">2024-08-27T14:57:38Z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